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5A1B4359" w:rsidR="002E03C1" w:rsidRPr="000705AE" w:rsidRDefault="00CB1E3B" w:rsidP="00D341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ind w:left="1" w:hanging="3"/>
        <w:jc w:val="center"/>
        <w:rPr>
          <w:rFonts w:asciiTheme="majorHAnsi" w:hAnsiTheme="majorHAnsi" w:cstheme="majorHAnsi"/>
          <w:b/>
          <w:color w:val="222222"/>
          <w:sz w:val="28"/>
          <w:szCs w:val="28"/>
        </w:rPr>
      </w:pPr>
      <w:r w:rsidRPr="000705AE">
        <w:rPr>
          <w:rFonts w:asciiTheme="majorHAnsi" w:hAnsiTheme="majorHAnsi" w:cstheme="majorHAnsi"/>
          <w:b/>
          <w:color w:val="222222"/>
          <w:sz w:val="28"/>
          <w:szCs w:val="28"/>
        </w:rPr>
        <w:t>Justicia</w:t>
      </w:r>
      <w:r w:rsidR="00D34162" w:rsidRPr="000705AE">
        <w:rPr>
          <w:rFonts w:asciiTheme="majorHAnsi" w:hAnsiTheme="majorHAnsi" w:cstheme="majorHAnsi"/>
          <w:b/>
          <w:color w:val="222222"/>
          <w:sz w:val="28"/>
          <w:szCs w:val="28"/>
        </w:rPr>
        <w:t xml:space="preserve"> </w:t>
      </w:r>
      <w:r w:rsidRPr="000705AE">
        <w:rPr>
          <w:rFonts w:asciiTheme="majorHAnsi" w:hAnsiTheme="majorHAnsi" w:cstheme="majorHAnsi"/>
          <w:b/>
          <w:color w:val="222222"/>
          <w:sz w:val="28"/>
          <w:szCs w:val="28"/>
        </w:rPr>
        <w:t>de</w:t>
      </w:r>
      <w:r w:rsidR="00D34162" w:rsidRPr="000705AE">
        <w:rPr>
          <w:rFonts w:asciiTheme="majorHAnsi" w:hAnsiTheme="majorHAnsi" w:cstheme="majorHAnsi"/>
          <w:b/>
          <w:color w:val="222222"/>
          <w:sz w:val="28"/>
          <w:szCs w:val="28"/>
        </w:rPr>
        <w:t xml:space="preserve"> </w:t>
      </w:r>
      <w:r w:rsidRPr="000705AE">
        <w:rPr>
          <w:rFonts w:asciiTheme="majorHAnsi" w:hAnsiTheme="majorHAnsi" w:cstheme="majorHAnsi"/>
          <w:b/>
          <w:color w:val="222222"/>
          <w:sz w:val="28"/>
          <w:szCs w:val="28"/>
        </w:rPr>
        <w:t>género</w:t>
      </w:r>
      <w:r w:rsidR="00D34162" w:rsidRPr="000705AE">
        <w:rPr>
          <w:rFonts w:asciiTheme="majorHAnsi" w:hAnsiTheme="majorHAnsi" w:cstheme="majorHAnsi"/>
          <w:b/>
          <w:color w:val="222222"/>
          <w:sz w:val="28"/>
          <w:szCs w:val="28"/>
        </w:rPr>
        <w:t xml:space="preserve"> </w:t>
      </w:r>
      <w:r w:rsidRPr="000705AE">
        <w:rPr>
          <w:rFonts w:asciiTheme="majorHAnsi" w:hAnsiTheme="majorHAnsi" w:cstheme="majorHAnsi"/>
          <w:b/>
          <w:color w:val="222222"/>
          <w:sz w:val="28"/>
          <w:szCs w:val="28"/>
        </w:rPr>
        <w:t>y</w:t>
      </w:r>
      <w:r w:rsidR="00D34162" w:rsidRPr="000705AE">
        <w:rPr>
          <w:rFonts w:asciiTheme="majorHAnsi" w:hAnsiTheme="majorHAnsi" w:cstheme="majorHAnsi"/>
          <w:b/>
          <w:color w:val="222222"/>
          <w:sz w:val="28"/>
          <w:szCs w:val="28"/>
        </w:rPr>
        <w:t xml:space="preserve"> derechos de la mujer </w:t>
      </w:r>
      <w:r w:rsidR="003678C1" w:rsidRPr="000705AE">
        <w:rPr>
          <w:rFonts w:asciiTheme="majorHAnsi" w:hAnsiTheme="majorHAnsi" w:cstheme="majorHAnsi"/>
          <w:b/>
          <w:color w:val="222222"/>
          <w:sz w:val="28"/>
          <w:szCs w:val="28"/>
        </w:rPr>
        <w:t>-</w:t>
      </w:r>
      <w:r w:rsidR="00D34162" w:rsidRPr="000705AE">
        <w:rPr>
          <w:rFonts w:asciiTheme="majorHAnsi" w:hAnsiTheme="majorHAnsi" w:cstheme="majorHAnsi"/>
          <w:b/>
          <w:color w:val="222222"/>
          <w:sz w:val="28"/>
          <w:szCs w:val="28"/>
        </w:rPr>
        <w:t>patriarcado</w:t>
      </w:r>
      <w:r w:rsidR="003678C1" w:rsidRPr="000705AE">
        <w:rPr>
          <w:rFonts w:asciiTheme="majorHAnsi" w:hAnsiTheme="majorHAnsi" w:cstheme="majorHAnsi"/>
          <w:b/>
          <w:color w:val="222222"/>
          <w:sz w:val="28"/>
          <w:szCs w:val="28"/>
        </w:rPr>
        <w:t>-</w:t>
      </w:r>
    </w:p>
    <w:p w14:paraId="751FDCA6" w14:textId="77777777" w:rsidR="003678C1" w:rsidRDefault="003678C1" w:rsidP="00CB1E3B">
      <w:pPr>
        <w:spacing w:after="120" w:line="240" w:lineRule="auto"/>
        <w:ind w:leftChars="0" w:left="2" w:hanging="2"/>
        <w:outlineLvl w:val="9"/>
        <w:rPr>
          <w:rFonts w:asciiTheme="majorHAnsi" w:hAnsiTheme="majorHAnsi" w:cstheme="majorHAnsi"/>
          <w:b/>
          <w:color w:val="9900FF"/>
          <w:sz w:val="24"/>
          <w:szCs w:val="24"/>
        </w:rPr>
      </w:pPr>
    </w:p>
    <w:p w14:paraId="6D96B843" w14:textId="5559E7D6" w:rsidR="00BC0F1B" w:rsidRPr="00F17782" w:rsidRDefault="003678C1" w:rsidP="00CB1E3B">
      <w:pPr>
        <w:spacing w:after="120" w:line="240" w:lineRule="auto"/>
        <w:ind w:leftChars="0" w:left="2" w:hanging="2"/>
        <w:outlineLvl w:val="9"/>
        <w:rPr>
          <w:i/>
          <w:iCs/>
          <w:sz w:val="24"/>
          <w:szCs w:val="24"/>
        </w:rPr>
      </w:pPr>
      <w:r w:rsidRPr="00F17782">
        <w:rPr>
          <w:i/>
          <w:i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3A86BA70" wp14:editId="64135968">
            <wp:simplePos x="0" y="0"/>
            <wp:positionH relativeFrom="column">
              <wp:posOffset>-1056</wp:posOffset>
            </wp:positionH>
            <wp:positionV relativeFrom="paragraph">
              <wp:posOffset>1767</wp:posOffset>
            </wp:positionV>
            <wp:extent cx="1048518" cy="1048518"/>
            <wp:effectExtent l="0" t="0" r="0" b="0"/>
            <wp:wrapTight wrapText="bothSides">
              <wp:wrapPolygon edited="0">
                <wp:start x="0" y="0"/>
                <wp:lineTo x="0" y="21194"/>
                <wp:lineTo x="21194" y="21194"/>
                <wp:lineTo x="21194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utor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8518" cy="10485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1E3B" w:rsidRPr="00F17782">
        <w:rPr>
          <w:i/>
          <w:iCs/>
          <w:sz w:val="24"/>
          <w:szCs w:val="24"/>
        </w:rPr>
        <w:t>Claudia Florentín Mayer es periodista</w:t>
      </w:r>
      <w:r w:rsidR="00BC0F1B" w:rsidRPr="00F17782">
        <w:rPr>
          <w:i/>
          <w:iCs/>
          <w:sz w:val="24"/>
          <w:szCs w:val="24"/>
        </w:rPr>
        <w:t xml:space="preserve"> y</w:t>
      </w:r>
      <w:r w:rsidR="00CB1E3B" w:rsidRPr="00F17782">
        <w:rPr>
          <w:i/>
          <w:iCs/>
          <w:sz w:val="24"/>
          <w:szCs w:val="24"/>
        </w:rPr>
        <w:t xml:space="preserve"> teóloga </w:t>
      </w:r>
      <w:r w:rsidR="00BC0F1B" w:rsidRPr="00F17782">
        <w:rPr>
          <w:i/>
          <w:iCs/>
          <w:sz w:val="24"/>
          <w:szCs w:val="24"/>
        </w:rPr>
        <w:t>desde hace</w:t>
      </w:r>
      <w:r w:rsidR="00CB1E3B" w:rsidRPr="00F17782">
        <w:rPr>
          <w:i/>
          <w:iCs/>
          <w:sz w:val="24"/>
          <w:szCs w:val="24"/>
        </w:rPr>
        <w:t xml:space="preserve"> 30 años </w:t>
      </w:r>
      <w:r w:rsidR="00BC0F1B" w:rsidRPr="00F17782">
        <w:rPr>
          <w:i/>
          <w:iCs/>
          <w:sz w:val="24"/>
          <w:szCs w:val="24"/>
        </w:rPr>
        <w:t>realizando</w:t>
      </w:r>
      <w:r w:rsidR="00CB1E3B" w:rsidRPr="00F17782">
        <w:rPr>
          <w:i/>
          <w:iCs/>
          <w:sz w:val="24"/>
          <w:szCs w:val="24"/>
        </w:rPr>
        <w:t xml:space="preserve"> </w:t>
      </w:r>
      <w:r w:rsidR="00BC0F1B" w:rsidRPr="00F17782">
        <w:rPr>
          <w:i/>
          <w:iCs/>
          <w:sz w:val="24"/>
          <w:szCs w:val="24"/>
        </w:rPr>
        <w:t>p</w:t>
      </w:r>
      <w:r w:rsidR="00CB1E3B" w:rsidRPr="00F17782">
        <w:rPr>
          <w:i/>
          <w:iCs/>
          <w:sz w:val="24"/>
          <w:szCs w:val="24"/>
        </w:rPr>
        <w:t xml:space="preserve">eriodismo radial y escrito </w:t>
      </w:r>
      <w:r w:rsidR="00BC0F1B" w:rsidRPr="00F17782">
        <w:rPr>
          <w:i/>
          <w:iCs/>
          <w:sz w:val="24"/>
          <w:szCs w:val="24"/>
        </w:rPr>
        <w:t>especializándose en</w:t>
      </w:r>
      <w:r w:rsidR="00CB1E3B" w:rsidRPr="00F17782">
        <w:rPr>
          <w:i/>
          <w:iCs/>
          <w:sz w:val="24"/>
          <w:szCs w:val="24"/>
        </w:rPr>
        <w:t xml:space="preserve"> Derechos Humanos de las Mujeres, con perspectiva de género</w:t>
      </w:r>
      <w:r w:rsidR="00BC0F1B" w:rsidRPr="00F17782">
        <w:rPr>
          <w:i/>
          <w:iCs/>
          <w:sz w:val="24"/>
          <w:szCs w:val="24"/>
        </w:rPr>
        <w:t>.</w:t>
      </w:r>
    </w:p>
    <w:p w14:paraId="6EC99A77" w14:textId="1E233F97" w:rsidR="00BC0F1B" w:rsidRPr="00F17782" w:rsidRDefault="00CB1E3B" w:rsidP="003678C1">
      <w:pPr>
        <w:spacing w:after="120" w:line="240" w:lineRule="auto"/>
        <w:ind w:leftChars="836" w:left="1841" w:hanging="2"/>
        <w:outlineLvl w:val="9"/>
        <w:rPr>
          <w:i/>
          <w:iCs/>
          <w:sz w:val="24"/>
          <w:szCs w:val="24"/>
        </w:rPr>
      </w:pPr>
      <w:proofErr w:type="gramStart"/>
      <w:r w:rsidRPr="00F17782">
        <w:rPr>
          <w:i/>
          <w:iCs/>
          <w:sz w:val="24"/>
          <w:szCs w:val="24"/>
        </w:rPr>
        <w:t>Miembro fundadora</w:t>
      </w:r>
      <w:proofErr w:type="gramEnd"/>
      <w:r w:rsidRPr="00F17782">
        <w:rPr>
          <w:i/>
          <w:iCs/>
          <w:sz w:val="24"/>
          <w:szCs w:val="24"/>
        </w:rPr>
        <w:t xml:space="preserve"> de la RED PAR-Periodistas de Argentina en Red para una Comunicación no sexista</w:t>
      </w:r>
      <w:r w:rsidR="00BC0F1B" w:rsidRPr="00F17782">
        <w:rPr>
          <w:i/>
          <w:iCs/>
          <w:sz w:val="24"/>
          <w:szCs w:val="24"/>
        </w:rPr>
        <w:t>,</w:t>
      </w:r>
      <w:r w:rsidRPr="00F17782">
        <w:rPr>
          <w:i/>
          <w:iCs/>
          <w:sz w:val="24"/>
          <w:szCs w:val="24"/>
        </w:rPr>
        <w:t xml:space="preserve"> de la Asociación Mundial para la Comunicación Cristiana</w:t>
      </w:r>
      <w:r w:rsidR="003678C1" w:rsidRPr="00F17782">
        <w:rPr>
          <w:i/>
          <w:iCs/>
          <w:sz w:val="24"/>
          <w:szCs w:val="24"/>
        </w:rPr>
        <w:t>,</w:t>
      </w:r>
      <w:r w:rsidRPr="00F17782">
        <w:rPr>
          <w:i/>
          <w:iCs/>
          <w:sz w:val="24"/>
          <w:szCs w:val="24"/>
        </w:rPr>
        <w:t xml:space="preserve"> de AWID Asociación Mundial para los Derechos y desarrollo de las Mujeres</w:t>
      </w:r>
      <w:r w:rsidR="003678C1" w:rsidRPr="00F17782">
        <w:rPr>
          <w:i/>
          <w:iCs/>
          <w:sz w:val="24"/>
          <w:szCs w:val="24"/>
        </w:rPr>
        <w:t xml:space="preserve"> y</w:t>
      </w:r>
      <w:r w:rsidRPr="00F17782">
        <w:rPr>
          <w:i/>
          <w:iCs/>
          <w:sz w:val="24"/>
          <w:szCs w:val="24"/>
        </w:rPr>
        <w:t xml:space="preserve"> de la Coalición para una Radiodifusión Democrática. </w:t>
      </w:r>
    </w:p>
    <w:p w14:paraId="3FBFF81B" w14:textId="2FCD5A41" w:rsidR="00BC0F1B" w:rsidRPr="00F17782" w:rsidRDefault="003678C1" w:rsidP="003678C1">
      <w:pPr>
        <w:spacing w:after="120" w:line="240" w:lineRule="auto"/>
        <w:ind w:leftChars="836" w:left="1841" w:hanging="2"/>
        <w:outlineLvl w:val="9"/>
        <w:rPr>
          <w:i/>
          <w:iCs/>
          <w:sz w:val="24"/>
          <w:szCs w:val="24"/>
        </w:rPr>
      </w:pPr>
      <w:r w:rsidRPr="00F17782">
        <w:rPr>
          <w:i/>
          <w:iCs/>
          <w:sz w:val="24"/>
          <w:szCs w:val="24"/>
        </w:rPr>
        <w:t xml:space="preserve">Ha participación como panelista y ponente en diversos congresos internacionales y mesas de debate nacionales. </w:t>
      </w:r>
    </w:p>
    <w:p w14:paraId="4294356A" w14:textId="77777777" w:rsidR="00BC0F1B" w:rsidRPr="00F17782" w:rsidRDefault="00CB1E3B" w:rsidP="003678C1">
      <w:pPr>
        <w:spacing w:after="120" w:line="240" w:lineRule="auto"/>
        <w:ind w:leftChars="836" w:left="1841" w:hanging="2"/>
        <w:outlineLvl w:val="9"/>
        <w:rPr>
          <w:i/>
          <w:iCs/>
          <w:sz w:val="24"/>
          <w:szCs w:val="24"/>
        </w:rPr>
      </w:pPr>
      <w:r w:rsidRPr="00F17782">
        <w:rPr>
          <w:i/>
          <w:iCs/>
          <w:sz w:val="24"/>
          <w:szCs w:val="24"/>
        </w:rPr>
        <w:t xml:space="preserve">Co autora de: Herramientas de aprendizaje para un periodismo de género-ético y políticas en las empresas editoriales (de FIP y WACC). Co autora del libro digital Argentina: medios de comunicación y género- Asociación Civil Comunicación para la Igualdad-INAM, 2018 Coordinación Cono Sur Red TEPALI, de Teólogas y Pastoras con visión de género. 2017- </w:t>
      </w:r>
    </w:p>
    <w:p w14:paraId="405E02B9" w14:textId="06748867" w:rsidR="00CB1E3B" w:rsidRPr="00F17782" w:rsidRDefault="003678C1" w:rsidP="003678C1">
      <w:pPr>
        <w:spacing w:after="120" w:line="240" w:lineRule="auto"/>
        <w:ind w:leftChars="836" w:left="1841" w:hanging="2"/>
        <w:outlineLvl w:val="9"/>
        <w:rPr>
          <w:i/>
          <w:iCs/>
          <w:sz w:val="24"/>
          <w:szCs w:val="24"/>
        </w:rPr>
      </w:pPr>
      <w:r w:rsidRPr="00F17782">
        <w:rPr>
          <w:i/>
          <w:iCs/>
          <w:sz w:val="24"/>
          <w:szCs w:val="24"/>
        </w:rPr>
        <w:t>Es</w:t>
      </w:r>
      <w:r w:rsidR="00CB1E3B" w:rsidRPr="00F17782">
        <w:rPr>
          <w:i/>
          <w:iCs/>
          <w:sz w:val="24"/>
          <w:szCs w:val="24"/>
        </w:rPr>
        <w:t xml:space="preserve"> Editora y Directora Adjunta de la Agencia Latinoamericana y Caribeña de Comunicación-ALC Noticias</w:t>
      </w:r>
    </w:p>
    <w:p w14:paraId="3FA18161" w14:textId="77777777" w:rsidR="003C16B9" w:rsidRPr="00CB1E3B" w:rsidRDefault="003C16B9" w:rsidP="003678C1">
      <w:pPr>
        <w:spacing w:after="120" w:line="240" w:lineRule="auto"/>
        <w:ind w:leftChars="836" w:left="1841" w:hanging="2"/>
        <w:outlineLvl w:val="9"/>
        <w:rPr>
          <w:sz w:val="24"/>
          <w:szCs w:val="24"/>
        </w:rPr>
      </w:pPr>
    </w:p>
    <w:p w14:paraId="59573492" w14:textId="77777777" w:rsidR="000705AE" w:rsidRDefault="003C16B9" w:rsidP="00FD1A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ind w:leftChars="1545" w:left="3401" w:hanging="2"/>
        <w:rPr>
          <w:rFonts w:asciiTheme="majorHAnsi" w:hAnsiTheme="majorHAnsi" w:cstheme="majorHAnsi"/>
          <w:i/>
          <w:sz w:val="24"/>
          <w:szCs w:val="24"/>
        </w:rPr>
      </w:pPr>
      <w:r>
        <w:rPr>
          <w:rFonts w:asciiTheme="majorHAnsi" w:hAnsiTheme="majorHAnsi" w:cstheme="majorHAnsi"/>
          <w:i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0833B45" wp14:editId="1BA7910E">
            <wp:simplePos x="0" y="0"/>
            <wp:positionH relativeFrom="column">
              <wp:posOffset>-1056</wp:posOffset>
            </wp:positionH>
            <wp:positionV relativeFrom="paragraph">
              <wp:posOffset>-1005</wp:posOffset>
            </wp:positionV>
            <wp:extent cx="2068310" cy="758834"/>
            <wp:effectExtent l="0" t="0" r="8255" b="3175"/>
            <wp:wrapTight wrapText="bothSides">
              <wp:wrapPolygon edited="0">
                <wp:start x="0" y="0"/>
                <wp:lineTo x="0" y="21148"/>
                <wp:lineTo x="21487" y="21148"/>
                <wp:lineTo x="21487" y="0"/>
                <wp:lineTo x="0" y="0"/>
              </wp:wrapPolygon>
            </wp:wrapTight>
            <wp:docPr id="2" name="Imagen 2" descr="Imagen que contiene imágenes prediseñad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ia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8310" cy="7588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1E3B" w:rsidRPr="00D34162">
        <w:rPr>
          <w:rFonts w:asciiTheme="majorHAnsi" w:hAnsiTheme="majorHAnsi" w:cstheme="majorHAnsi"/>
          <w:i/>
          <w:sz w:val="24"/>
          <w:szCs w:val="24"/>
        </w:rPr>
        <w:t>Seguramente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i/>
          <w:sz w:val="24"/>
          <w:szCs w:val="24"/>
        </w:rPr>
        <w:t>han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i/>
          <w:sz w:val="24"/>
          <w:szCs w:val="24"/>
        </w:rPr>
        <w:t>escuchado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i/>
          <w:sz w:val="24"/>
          <w:szCs w:val="24"/>
        </w:rPr>
        <w:t>hablar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i/>
          <w:sz w:val="24"/>
          <w:szCs w:val="24"/>
        </w:rPr>
        <w:t>sobre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i/>
          <w:sz w:val="24"/>
          <w:szCs w:val="24"/>
        </w:rPr>
        <w:t>la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i/>
          <w:sz w:val="24"/>
          <w:szCs w:val="24"/>
        </w:rPr>
        <w:t>“justicia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i/>
          <w:sz w:val="24"/>
          <w:szCs w:val="24"/>
        </w:rPr>
        <w:t>de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i/>
          <w:sz w:val="24"/>
          <w:szCs w:val="24"/>
        </w:rPr>
        <w:t>género</w:t>
      </w:r>
      <w:r w:rsidR="003678C1">
        <w:rPr>
          <w:rFonts w:asciiTheme="majorHAnsi" w:hAnsiTheme="majorHAnsi" w:cstheme="majorHAnsi"/>
          <w:i/>
          <w:sz w:val="24"/>
          <w:szCs w:val="24"/>
        </w:rPr>
        <w:t xml:space="preserve"> y derechos de la mujer</w:t>
      </w:r>
      <w:r w:rsidR="00CB1E3B" w:rsidRPr="00D34162">
        <w:rPr>
          <w:rFonts w:asciiTheme="majorHAnsi" w:hAnsiTheme="majorHAnsi" w:cstheme="majorHAnsi"/>
          <w:i/>
          <w:sz w:val="24"/>
          <w:szCs w:val="24"/>
        </w:rPr>
        <w:t>”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i/>
          <w:sz w:val="24"/>
          <w:szCs w:val="24"/>
        </w:rPr>
        <w:t>y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i/>
          <w:sz w:val="24"/>
          <w:szCs w:val="24"/>
        </w:rPr>
        <w:t>sobre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i/>
          <w:sz w:val="24"/>
          <w:szCs w:val="24"/>
        </w:rPr>
        <w:t>“patriarcado”.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</w:p>
    <w:p w14:paraId="16DA8340" w14:textId="42F86912" w:rsidR="000705AE" w:rsidRDefault="00CB1E3B" w:rsidP="00FD1A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ind w:leftChars="1545" w:left="3401" w:hanging="2"/>
        <w:rPr>
          <w:rFonts w:asciiTheme="majorHAnsi" w:hAnsiTheme="majorHAnsi" w:cstheme="majorHAnsi"/>
          <w:i/>
          <w:sz w:val="24"/>
          <w:szCs w:val="24"/>
        </w:rPr>
      </w:pPr>
      <w:r w:rsidRPr="00D34162">
        <w:rPr>
          <w:rFonts w:asciiTheme="majorHAnsi" w:hAnsiTheme="majorHAnsi" w:cstheme="majorHAnsi"/>
          <w:i/>
          <w:sz w:val="24"/>
          <w:szCs w:val="24"/>
        </w:rPr>
        <w:t>Pero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…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="000705AE">
        <w:rPr>
          <w:rFonts w:asciiTheme="majorHAnsi" w:hAnsiTheme="majorHAnsi" w:cstheme="majorHAnsi"/>
          <w:i/>
          <w:sz w:val="24"/>
          <w:szCs w:val="24"/>
        </w:rPr>
        <w:t>¿</w:t>
      </w:r>
      <w:r w:rsidRPr="00D34162">
        <w:rPr>
          <w:rFonts w:asciiTheme="majorHAnsi" w:hAnsiTheme="majorHAnsi" w:cstheme="majorHAnsi"/>
          <w:i/>
          <w:sz w:val="24"/>
          <w:szCs w:val="24"/>
        </w:rPr>
        <w:t>de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qué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hablamos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cuando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nos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referimos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a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ello?</w:t>
      </w:r>
    </w:p>
    <w:p w14:paraId="00000006" w14:textId="73A833DC" w:rsidR="002E03C1" w:rsidRPr="00D34162" w:rsidRDefault="00CB1E3B" w:rsidP="00FD1A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ind w:leftChars="1545" w:left="3401" w:hanging="2"/>
        <w:rPr>
          <w:rFonts w:asciiTheme="majorHAnsi" w:hAnsiTheme="majorHAnsi" w:cstheme="majorHAnsi"/>
          <w:i/>
          <w:sz w:val="24"/>
          <w:szCs w:val="24"/>
        </w:rPr>
      </w:pPr>
      <w:r w:rsidRPr="00D34162">
        <w:rPr>
          <w:rFonts w:asciiTheme="majorHAnsi" w:hAnsiTheme="majorHAnsi" w:cstheme="majorHAnsi"/>
          <w:i/>
          <w:sz w:val="24"/>
          <w:szCs w:val="24"/>
        </w:rPr>
        <w:t>Los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invitamos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a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compartir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en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el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grupo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qué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ideas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tienen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ustedes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acerca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de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estos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conceptos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para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compararlos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luego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con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la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posición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de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la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autora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y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las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fuentes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bibliográficas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consultadas.</w:t>
      </w:r>
    </w:p>
    <w:p w14:paraId="27D0AA30" w14:textId="1A683158" w:rsidR="00FD1A72" w:rsidRDefault="000705AE" w:rsidP="00D34162">
      <w:pPr>
        <w:spacing w:after="120" w:line="240" w:lineRule="auto"/>
        <w:ind w:left="0" w:hanging="2"/>
        <w:rPr>
          <w:rFonts w:asciiTheme="majorHAnsi" w:hAnsiTheme="majorHAnsi" w:cstheme="majorHAnsi"/>
          <w:b/>
          <w:color w:val="222222"/>
          <w:sz w:val="24"/>
          <w:szCs w:val="24"/>
          <w:highlight w:val="white"/>
        </w:rPr>
      </w:pPr>
      <w:r>
        <w:rPr>
          <w:rFonts w:asciiTheme="majorHAnsi" w:hAnsiTheme="majorHAnsi" w:cstheme="majorHAnsi"/>
          <w:b/>
          <w:noProof/>
          <w:color w:val="222222"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01F13998" wp14:editId="1668955E">
            <wp:simplePos x="0" y="0"/>
            <wp:positionH relativeFrom="column">
              <wp:posOffset>-3810</wp:posOffset>
            </wp:positionH>
            <wp:positionV relativeFrom="paragraph">
              <wp:posOffset>269875</wp:posOffset>
            </wp:positionV>
            <wp:extent cx="935990" cy="935990"/>
            <wp:effectExtent l="0" t="0" r="0" b="0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ectura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990" cy="935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000007" w14:textId="0C84E3DE" w:rsidR="002E03C1" w:rsidRPr="00FD1A72" w:rsidRDefault="00CB1E3B" w:rsidP="00D34162">
      <w:pPr>
        <w:spacing w:after="120" w:line="240" w:lineRule="auto"/>
        <w:ind w:left="1" w:hanging="3"/>
        <w:rPr>
          <w:rFonts w:asciiTheme="majorHAnsi" w:hAnsiTheme="majorHAnsi" w:cstheme="majorHAnsi"/>
          <w:color w:val="222222"/>
          <w:sz w:val="28"/>
          <w:szCs w:val="28"/>
          <w:highlight w:val="white"/>
        </w:rPr>
      </w:pPr>
      <w:r w:rsidRPr="00FD1A72">
        <w:rPr>
          <w:rFonts w:asciiTheme="majorHAnsi" w:hAnsiTheme="majorHAnsi" w:cstheme="majorHAnsi"/>
          <w:b/>
          <w:color w:val="222222"/>
          <w:sz w:val="28"/>
          <w:szCs w:val="28"/>
          <w:highlight w:val="white"/>
        </w:rPr>
        <w:t>Acerca</w:t>
      </w:r>
      <w:r w:rsidR="00D34162" w:rsidRPr="00FD1A72">
        <w:rPr>
          <w:rFonts w:asciiTheme="majorHAnsi" w:hAnsiTheme="majorHAnsi" w:cstheme="majorHAnsi"/>
          <w:b/>
          <w:color w:val="222222"/>
          <w:sz w:val="28"/>
          <w:szCs w:val="28"/>
          <w:highlight w:val="white"/>
        </w:rPr>
        <w:t xml:space="preserve"> </w:t>
      </w:r>
      <w:r w:rsidRPr="00FD1A72">
        <w:rPr>
          <w:rFonts w:asciiTheme="majorHAnsi" w:hAnsiTheme="majorHAnsi" w:cstheme="majorHAnsi"/>
          <w:b/>
          <w:color w:val="222222"/>
          <w:sz w:val="28"/>
          <w:szCs w:val="28"/>
          <w:highlight w:val="white"/>
        </w:rPr>
        <w:t>de</w:t>
      </w:r>
      <w:r w:rsidR="00D34162" w:rsidRPr="00FD1A72">
        <w:rPr>
          <w:rFonts w:asciiTheme="majorHAnsi" w:hAnsiTheme="majorHAnsi" w:cstheme="majorHAnsi"/>
          <w:b/>
          <w:color w:val="222222"/>
          <w:sz w:val="28"/>
          <w:szCs w:val="28"/>
          <w:highlight w:val="white"/>
        </w:rPr>
        <w:t xml:space="preserve"> </w:t>
      </w:r>
      <w:r w:rsidR="00AA3425" w:rsidRPr="00FD1A72">
        <w:rPr>
          <w:rFonts w:asciiTheme="majorHAnsi" w:hAnsiTheme="majorHAnsi" w:cstheme="majorHAnsi"/>
          <w:b/>
          <w:color w:val="222222"/>
          <w:sz w:val="28"/>
          <w:szCs w:val="28"/>
          <w:highlight w:val="white"/>
        </w:rPr>
        <w:t xml:space="preserve">la </w:t>
      </w:r>
      <w:r w:rsidR="00AA3425">
        <w:rPr>
          <w:rFonts w:asciiTheme="majorHAnsi" w:hAnsiTheme="majorHAnsi" w:cstheme="majorHAnsi"/>
          <w:b/>
          <w:color w:val="222222"/>
          <w:sz w:val="28"/>
          <w:szCs w:val="28"/>
          <w:highlight w:val="white"/>
        </w:rPr>
        <w:t>justicia de género y derechos de la mujer</w:t>
      </w:r>
    </w:p>
    <w:p w14:paraId="00000008" w14:textId="06D62851" w:rsidR="002E03C1" w:rsidRPr="00D34162" w:rsidRDefault="00CB1E3B" w:rsidP="00D34162">
      <w:pPr>
        <w:spacing w:after="120" w:line="240" w:lineRule="auto"/>
        <w:ind w:left="0" w:hanging="2"/>
        <w:jc w:val="both"/>
        <w:rPr>
          <w:rFonts w:asciiTheme="majorHAnsi" w:hAnsiTheme="majorHAnsi" w:cstheme="majorHAnsi"/>
          <w:sz w:val="24"/>
          <w:szCs w:val="24"/>
        </w:rPr>
      </w:pPr>
      <w:bookmarkStart w:id="0" w:name="_GoBack"/>
      <w:r w:rsidRPr="00D34162">
        <w:rPr>
          <w:rFonts w:asciiTheme="majorHAnsi" w:hAnsiTheme="majorHAnsi" w:cstheme="majorHAnsi"/>
          <w:sz w:val="24"/>
          <w:szCs w:val="24"/>
        </w:rPr>
        <w:t>Según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las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Naciones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Unidas: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="00AA3425" w:rsidRPr="00D34162">
        <w:rPr>
          <w:rFonts w:asciiTheme="majorHAnsi" w:hAnsiTheme="majorHAnsi" w:cstheme="majorHAnsi"/>
          <w:i/>
          <w:sz w:val="24"/>
          <w:szCs w:val="24"/>
        </w:rPr>
        <w:t>La</w:t>
      </w:r>
      <w:r w:rsidR="00AA3425">
        <w:rPr>
          <w:rFonts w:asciiTheme="majorHAnsi" w:hAnsiTheme="majorHAnsi" w:cstheme="majorHAnsi"/>
          <w:i/>
          <w:sz w:val="24"/>
          <w:szCs w:val="24"/>
        </w:rPr>
        <w:t xml:space="preserve"> justicia de género y derechos de la mujer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tiene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como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propósito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eliminar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las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desigualdades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entre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las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mujeres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y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los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hombres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que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se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producen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en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la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familia,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la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comunidad,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el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mercado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y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el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estado.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Ello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requiere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que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las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instituciones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rindan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cuentas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sobre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la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atención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que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dedican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a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la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injusticia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y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a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la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discriminación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que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mantiene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a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multitudes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de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mujeres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en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la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pobreza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y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la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exclusión.</w:t>
      </w:r>
      <w:r w:rsidR="009B2A0E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La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discriminación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es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una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violación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a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los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derechos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humanos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que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impide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progresar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para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alcanzar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la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justicia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social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tanto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en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los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países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desarrollados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como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en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los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países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en</w:t>
      </w:r>
      <w:r w:rsidR="00D34162">
        <w:rPr>
          <w:rFonts w:asciiTheme="majorHAnsi" w:hAnsiTheme="majorHAnsi" w:cstheme="majorHAnsi"/>
          <w:i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sz w:val="24"/>
          <w:szCs w:val="24"/>
        </w:rPr>
        <w:t>desarrollo.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00000009" w14:textId="72E06A05" w:rsidR="002E03C1" w:rsidRPr="00D34162" w:rsidRDefault="00CB1E3B" w:rsidP="00D341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ind w:left="0" w:hanging="2"/>
        <w:jc w:val="both"/>
        <w:rPr>
          <w:rFonts w:asciiTheme="majorHAnsi" w:hAnsiTheme="majorHAnsi" w:cstheme="majorHAnsi"/>
          <w:color w:val="222222"/>
          <w:sz w:val="24"/>
          <w:szCs w:val="24"/>
        </w:rPr>
      </w:pPr>
      <w:r w:rsidRPr="00D34162">
        <w:rPr>
          <w:rFonts w:asciiTheme="majorHAnsi" w:hAnsiTheme="majorHAnsi" w:cstheme="majorHAnsi"/>
          <w:color w:val="222222"/>
          <w:sz w:val="24"/>
          <w:szCs w:val="24"/>
        </w:rPr>
        <w:t>Desde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el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campo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las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organizaciones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basadas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en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fe,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adoptamos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este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concepto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AA3425" w:rsidRPr="00D34162">
        <w:rPr>
          <w:rFonts w:asciiTheme="majorHAnsi" w:hAnsiTheme="majorHAnsi" w:cstheme="majorHAnsi"/>
          <w:color w:val="222222"/>
          <w:sz w:val="24"/>
          <w:szCs w:val="24"/>
        </w:rPr>
        <w:t>“</w:t>
      </w:r>
      <w:r w:rsidR="00AA3425">
        <w:rPr>
          <w:rFonts w:asciiTheme="majorHAnsi" w:hAnsiTheme="majorHAnsi" w:cstheme="majorHAnsi"/>
          <w:color w:val="222222"/>
          <w:sz w:val="24"/>
          <w:szCs w:val="24"/>
        </w:rPr>
        <w:t>justicia de género y derechos de la mujer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”,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como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sdt>
        <w:sdtPr>
          <w:rPr>
            <w:rFonts w:asciiTheme="majorHAnsi" w:hAnsiTheme="majorHAnsi" w:cstheme="majorHAnsi"/>
            <w:sz w:val="24"/>
            <w:szCs w:val="24"/>
          </w:rPr>
          <w:tag w:val="goog_rdk_0"/>
          <w:id w:val="356168110"/>
        </w:sdtPr>
        <w:sdtEndPr/>
        <w:sdtContent/>
      </w:sdt>
      <w:sdt>
        <w:sdtPr>
          <w:rPr>
            <w:rFonts w:asciiTheme="majorHAnsi" w:hAnsiTheme="majorHAnsi" w:cstheme="majorHAnsi"/>
            <w:sz w:val="24"/>
            <w:szCs w:val="24"/>
          </w:rPr>
          <w:tag w:val="goog_rdk_29"/>
          <w:id w:val="-1213722631"/>
        </w:sdtPr>
        <w:sdtEndPr/>
        <w:sdtContent/>
      </w:sdt>
      <w:r w:rsidRPr="00D34162">
        <w:rPr>
          <w:rFonts w:asciiTheme="majorHAnsi" w:hAnsiTheme="majorHAnsi" w:cstheme="majorHAnsi"/>
          <w:color w:val="222222"/>
          <w:sz w:val="24"/>
          <w:szCs w:val="24"/>
        </w:rPr>
        <w:t>idea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fundamental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que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se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nutre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en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noción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bíblica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y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teológica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ser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justificados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por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gracia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mediante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fe.</w:t>
      </w:r>
      <w:r w:rsidR="009B2A0E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Consideramos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que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justicia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es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anuncio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profético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y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el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fundamento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para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el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logro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transformación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y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garantía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dignidad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todos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y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todas.</w:t>
      </w:r>
    </w:p>
    <w:p w14:paraId="0000000A" w14:textId="4A784CB8" w:rsidR="002E03C1" w:rsidRPr="00D34162" w:rsidRDefault="009B2A0E" w:rsidP="00D341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ind w:left="0" w:hanging="2"/>
        <w:jc w:val="both"/>
        <w:rPr>
          <w:rFonts w:asciiTheme="majorHAnsi" w:hAnsiTheme="majorHAnsi" w:cstheme="majorHAnsi"/>
          <w:color w:val="222222"/>
          <w:sz w:val="24"/>
          <w:szCs w:val="24"/>
        </w:rPr>
      </w:pPr>
      <w:r w:rsidRPr="00D34162">
        <w:rPr>
          <w:rFonts w:asciiTheme="majorHAnsi" w:hAnsiTheme="majorHAnsi" w:cstheme="majorHAnsi"/>
          <w:color w:val="222222"/>
          <w:sz w:val="24"/>
          <w:szCs w:val="24"/>
        </w:rPr>
        <w:t>La</w:t>
      </w:r>
      <w:r>
        <w:rPr>
          <w:rFonts w:asciiTheme="majorHAnsi" w:hAnsiTheme="majorHAnsi" w:cstheme="majorHAnsi"/>
          <w:color w:val="222222"/>
          <w:sz w:val="24"/>
          <w:szCs w:val="24"/>
        </w:rPr>
        <w:t xml:space="preserve"> justicia</w:t>
      </w:r>
      <w:r w:rsidR="00AA3425">
        <w:rPr>
          <w:rFonts w:asciiTheme="majorHAnsi" w:hAnsiTheme="majorHAnsi" w:cstheme="majorHAnsi"/>
          <w:color w:val="222222"/>
          <w:sz w:val="24"/>
          <w:szCs w:val="24"/>
        </w:rPr>
        <w:t xml:space="preserve"> de género y derechos de la mujer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222222"/>
          <w:sz w:val="24"/>
          <w:szCs w:val="24"/>
        </w:rPr>
        <w:t>se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222222"/>
          <w:sz w:val="24"/>
          <w:szCs w:val="24"/>
        </w:rPr>
        <w:t>expresa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222222"/>
          <w:sz w:val="24"/>
          <w:szCs w:val="24"/>
        </w:rPr>
        <w:t>a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222222"/>
          <w:sz w:val="24"/>
          <w:szCs w:val="24"/>
        </w:rPr>
        <w:t>través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222222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222222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222222"/>
          <w:sz w:val="24"/>
          <w:szCs w:val="24"/>
        </w:rPr>
        <w:t>igualdad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222222"/>
          <w:sz w:val="24"/>
          <w:szCs w:val="24"/>
        </w:rPr>
        <w:t>y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222222"/>
          <w:sz w:val="24"/>
          <w:szCs w:val="24"/>
        </w:rPr>
        <w:t>las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222222"/>
          <w:sz w:val="24"/>
          <w:szCs w:val="24"/>
        </w:rPr>
        <w:t>relaciones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222222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222222"/>
          <w:sz w:val="24"/>
          <w:szCs w:val="24"/>
        </w:rPr>
        <w:t>poder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222222"/>
          <w:sz w:val="24"/>
          <w:szCs w:val="24"/>
        </w:rPr>
        <w:t>equilibradas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222222"/>
          <w:sz w:val="24"/>
          <w:szCs w:val="24"/>
        </w:rPr>
        <w:t>entre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222222"/>
          <w:sz w:val="24"/>
          <w:szCs w:val="24"/>
        </w:rPr>
        <w:t>mujeres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222222"/>
          <w:sz w:val="24"/>
          <w:szCs w:val="24"/>
        </w:rPr>
        <w:t>y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222222"/>
          <w:sz w:val="24"/>
          <w:szCs w:val="24"/>
        </w:rPr>
        <w:t>hombres,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222222"/>
          <w:sz w:val="24"/>
          <w:szCs w:val="24"/>
        </w:rPr>
        <w:t>así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222222"/>
          <w:sz w:val="24"/>
          <w:szCs w:val="24"/>
        </w:rPr>
        <w:t>como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222222"/>
          <w:sz w:val="24"/>
          <w:szCs w:val="24"/>
        </w:rPr>
        <w:t>a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222222"/>
          <w:sz w:val="24"/>
          <w:szCs w:val="24"/>
        </w:rPr>
        <w:t>través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222222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222222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222222"/>
          <w:sz w:val="24"/>
          <w:szCs w:val="24"/>
        </w:rPr>
        <w:t>eliminación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222222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222222"/>
          <w:sz w:val="24"/>
          <w:szCs w:val="24"/>
        </w:rPr>
        <w:t>los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222222"/>
          <w:sz w:val="24"/>
          <w:szCs w:val="24"/>
        </w:rPr>
        <w:t>sistemas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222222"/>
          <w:sz w:val="24"/>
          <w:szCs w:val="24"/>
        </w:rPr>
        <w:t>institucionales,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222222"/>
          <w:sz w:val="24"/>
          <w:szCs w:val="24"/>
        </w:rPr>
        <w:t>culturales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222222"/>
          <w:sz w:val="24"/>
          <w:szCs w:val="24"/>
        </w:rPr>
        <w:t>e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222222"/>
          <w:sz w:val="24"/>
          <w:szCs w:val="24"/>
        </w:rPr>
        <w:t>interpersonales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222222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222222"/>
          <w:sz w:val="24"/>
          <w:szCs w:val="24"/>
        </w:rPr>
        <w:t>privilegio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222222"/>
          <w:sz w:val="24"/>
          <w:szCs w:val="24"/>
        </w:rPr>
        <w:t>y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222222"/>
          <w:sz w:val="24"/>
          <w:szCs w:val="24"/>
        </w:rPr>
        <w:t>opresión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222222"/>
          <w:sz w:val="24"/>
          <w:szCs w:val="24"/>
        </w:rPr>
        <w:t>que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222222"/>
          <w:sz w:val="24"/>
          <w:szCs w:val="24"/>
        </w:rPr>
        <w:t>sustentan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222222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222222"/>
          <w:sz w:val="24"/>
          <w:szCs w:val="24"/>
        </w:rPr>
        <w:t>discriminación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222222"/>
          <w:sz w:val="24"/>
          <w:szCs w:val="24"/>
        </w:rPr>
        <w:t>y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222222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222222"/>
          <w:sz w:val="24"/>
          <w:szCs w:val="24"/>
        </w:rPr>
        <w:t>violencia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222222"/>
          <w:sz w:val="24"/>
          <w:szCs w:val="24"/>
        </w:rPr>
        <w:t>por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222222"/>
          <w:sz w:val="24"/>
          <w:szCs w:val="24"/>
        </w:rPr>
        <w:t>razones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222222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222222"/>
          <w:sz w:val="24"/>
          <w:szCs w:val="24"/>
        </w:rPr>
        <w:t>género.</w:t>
      </w:r>
    </w:p>
    <w:p w14:paraId="0000000B" w14:textId="61A96F08" w:rsidR="002E03C1" w:rsidRPr="00D34162" w:rsidRDefault="00CB1E3B" w:rsidP="00D341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ind w:left="0" w:hanging="2"/>
        <w:jc w:val="both"/>
        <w:rPr>
          <w:rFonts w:asciiTheme="majorHAnsi" w:hAnsiTheme="majorHAnsi" w:cstheme="majorHAnsi"/>
          <w:color w:val="222222"/>
          <w:sz w:val="24"/>
          <w:szCs w:val="24"/>
        </w:rPr>
      </w:pPr>
      <w:r w:rsidRPr="00D34162">
        <w:rPr>
          <w:rFonts w:asciiTheme="majorHAnsi" w:hAnsiTheme="majorHAnsi" w:cstheme="majorHAnsi"/>
          <w:color w:val="222222"/>
          <w:sz w:val="24"/>
          <w:szCs w:val="24"/>
        </w:rPr>
        <w:lastRenderedPageBreak/>
        <w:t>La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Federación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Luterana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Mundial-FLM,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pionera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en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trabajar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políticas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género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en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las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Organizaciones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Basadas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en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Fe</w:t>
      </w:r>
      <w:r w:rsidR="00AA3425">
        <w:rPr>
          <w:rFonts w:asciiTheme="majorHAnsi" w:hAnsiTheme="majorHAnsi" w:cstheme="majorHAnsi"/>
          <w:color w:val="222222"/>
          <w:sz w:val="24"/>
          <w:szCs w:val="24"/>
        </w:rPr>
        <w:t>,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dice:</w:t>
      </w:r>
    </w:p>
    <w:p w14:paraId="0000000C" w14:textId="05670AA2" w:rsidR="002E03C1" w:rsidRPr="00D34162" w:rsidRDefault="00CB1E3B" w:rsidP="00D341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ind w:left="0" w:hanging="2"/>
        <w:jc w:val="center"/>
        <w:rPr>
          <w:rFonts w:asciiTheme="majorHAnsi" w:hAnsiTheme="majorHAnsi" w:cstheme="majorHAnsi"/>
          <w:color w:val="222222"/>
          <w:sz w:val="24"/>
          <w:szCs w:val="24"/>
        </w:rPr>
      </w:pP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“La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comunión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está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llamada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a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vivir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y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trabajar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en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Cristo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para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hacer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frente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a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las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injusticias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y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la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opresión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y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crear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realidades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transformadas,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comunidades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que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se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sienten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cómodas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con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equitativas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relaciones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de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género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que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alimentan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y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promueven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el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florecimiento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de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todos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los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seres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humanos”.</w:t>
      </w:r>
    </w:p>
    <w:p w14:paraId="0000000D" w14:textId="1FB6CF21" w:rsidR="002E03C1" w:rsidRPr="00D34162" w:rsidRDefault="00CB1E3B" w:rsidP="00D341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ind w:left="0" w:hanging="2"/>
        <w:jc w:val="both"/>
        <w:rPr>
          <w:rFonts w:asciiTheme="majorHAnsi" w:hAnsiTheme="majorHAnsi" w:cstheme="majorHAnsi"/>
          <w:color w:val="222222"/>
          <w:sz w:val="24"/>
          <w:szCs w:val="24"/>
        </w:rPr>
      </w:pPr>
      <w:r w:rsidRPr="00D34162">
        <w:rPr>
          <w:rFonts w:asciiTheme="majorHAnsi" w:hAnsiTheme="majorHAnsi" w:cstheme="majorHAnsi"/>
          <w:color w:val="222222"/>
          <w:sz w:val="24"/>
          <w:szCs w:val="24"/>
        </w:rPr>
        <w:t>El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tema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AA3425" w:rsidRPr="00D34162">
        <w:rPr>
          <w:rFonts w:asciiTheme="majorHAnsi" w:hAnsiTheme="majorHAnsi" w:cstheme="majorHAnsi"/>
          <w:color w:val="222222"/>
          <w:sz w:val="24"/>
          <w:szCs w:val="24"/>
        </w:rPr>
        <w:t>la</w:t>
      </w:r>
      <w:r w:rsidR="00AA3425">
        <w:rPr>
          <w:rFonts w:asciiTheme="majorHAnsi" w:hAnsiTheme="majorHAnsi" w:cstheme="majorHAnsi"/>
          <w:color w:val="222222"/>
          <w:sz w:val="24"/>
          <w:szCs w:val="24"/>
        </w:rPr>
        <w:t xml:space="preserve"> justicia de género y derechos de la mujer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tiene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fundamentos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teológicos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en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el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testimonio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bíblico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y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en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tradición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cristiana.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Aunque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esta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tradición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teológica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y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bíblica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se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puede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interpretar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como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afirmación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cooperación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entre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hombres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y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mujeres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en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diferentes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aspectos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liderazgo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en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el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mundo,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esta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conclusión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general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no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se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vive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plenamente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en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el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contexto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familia,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iglesia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y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el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espacio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público.</w:t>
      </w:r>
    </w:p>
    <w:p w14:paraId="0000000E" w14:textId="4B985878" w:rsidR="002E03C1" w:rsidRPr="00D34162" w:rsidRDefault="00CB1E3B" w:rsidP="00D341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ind w:left="0" w:hanging="2"/>
        <w:jc w:val="both"/>
        <w:rPr>
          <w:rFonts w:asciiTheme="majorHAnsi" w:hAnsiTheme="majorHAnsi" w:cstheme="majorHAnsi"/>
          <w:color w:val="222222"/>
          <w:sz w:val="24"/>
          <w:szCs w:val="24"/>
        </w:rPr>
      </w:pPr>
      <w:r w:rsidRPr="00D34162">
        <w:rPr>
          <w:rFonts w:asciiTheme="majorHAnsi" w:hAnsiTheme="majorHAnsi" w:cstheme="majorHAnsi"/>
          <w:color w:val="222222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naturalización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los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roles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impuestos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en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una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cultura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patriarcal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genera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que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las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mujeres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tiendan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a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estar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sobrecargadas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responsabilidades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domésticas,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y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no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sean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alentadas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a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asumir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el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liderazgo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en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el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ámbito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público.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Y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cuando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asumen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liderazgos,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no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son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reconocidas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social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y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económicamente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en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igualdad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condiciones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que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los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varones.</w:t>
      </w:r>
    </w:p>
    <w:p w14:paraId="0000000F" w14:textId="592EE896" w:rsidR="002E03C1" w:rsidRPr="00D34162" w:rsidRDefault="00CB1E3B" w:rsidP="00D341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ind w:left="0" w:hanging="2"/>
        <w:jc w:val="both"/>
        <w:rPr>
          <w:rFonts w:asciiTheme="majorHAnsi" w:hAnsiTheme="majorHAnsi" w:cstheme="majorHAnsi"/>
          <w:color w:val="222222"/>
          <w:sz w:val="24"/>
          <w:szCs w:val="24"/>
        </w:rPr>
      </w:pPr>
      <w:r w:rsidRPr="00D34162">
        <w:rPr>
          <w:rFonts w:asciiTheme="majorHAnsi" w:hAnsiTheme="majorHAnsi" w:cstheme="majorHAnsi"/>
          <w:color w:val="222222"/>
          <w:sz w:val="24"/>
          <w:szCs w:val="24"/>
        </w:rPr>
        <w:t>Es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necesario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fomentar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un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diálogo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que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comprometa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y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lleve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a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reflexión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sobre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las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cuestiones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género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y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promueva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el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sdt>
        <w:sdtPr>
          <w:rPr>
            <w:rFonts w:asciiTheme="majorHAnsi" w:hAnsiTheme="majorHAnsi" w:cstheme="majorHAnsi"/>
            <w:sz w:val="24"/>
            <w:szCs w:val="24"/>
          </w:rPr>
          <w:tag w:val="goog_rdk_1"/>
          <w:id w:val="1519428105"/>
        </w:sdtPr>
        <w:sdtEndPr/>
        <w:sdtContent/>
      </w:sdt>
      <w:sdt>
        <w:sdtPr>
          <w:rPr>
            <w:rFonts w:asciiTheme="majorHAnsi" w:hAnsiTheme="majorHAnsi" w:cstheme="majorHAnsi"/>
            <w:sz w:val="24"/>
            <w:szCs w:val="24"/>
          </w:rPr>
          <w:tag w:val="goog_rdk_20"/>
          <w:id w:val="-1517922571"/>
        </w:sdtPr>
        <w:sdtEndPr/>
        <w:sdtContent/>
      </w:sdt>
      <w:sdt>
        <w:sdtPr>
          <w:rPr>
            <w:rFonts w:asciiTheme="majorHAnsi" w:hAnsiTheme="majorHAnsi" w:cstheme="majorHAnsi"/>
            <w:sz w:val="24"/>
            <w:szCs w:val="24"/>
          </w:rPr>
          <w:tag w:val="goog_rdk_21"/>
          <w:id w:val="1303121748"/>
        </w:sdtPr>
        <w:sdtEndPr/>
        <w:sdtContent/>
      </w:sdt>
      <w:r w:rsidRPr="00D34162">
        <w:rPr>
          <w:rFonts w:asciiTheme="majorHAnsi" w:hAnsiTheme="majorHAnsi" w:cstheme="majorHAnsi"/>
          <w:color w:val="222222"/>
          <w:sz w:val="24"/>
          <w:szCs w:val="24"/>
        </w:rPr>
        <w:t>cambio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hacia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prácticas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más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igualitarias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="00F17782" w:rsidRPr="00D34162">
        <w:rPr>
          <w:rFonts w:asciiTheme="majorHAnsi" w:hAnsiTheme="majorHAnsi" w:cstheme="majorHAnsi"/>
          <w:color w:val="222222"/>
          <w:sz w:val="24"/>
          <w:szCs w:val="24"/>
        </w:rPr>
        <w:t>y</w:t>
      </w:r>
      <w:r w:rsidR="00F17782">
        <w:rPr>
          <w:rFonts w:asciiTheme="majorHAnsi" w:hAnsiTheme="majorHAnsi" w:cstheme="majorHAnsi"/>
          <w:color w:val="222222"/>
          <w:sz w:val="24"/>
          <w:szCs w:val="24"/>
        </w:rPr>
        <w:t xml:space="preserve"> just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as.</w:t>
      </w:r>
    </w:p>
    <w:p w14:paraId="00000010" w14:textId="06AF9639" w:rsidR="002E03C1" w:rsidRPr="00D34162" w:rsidRDefault="00CB1E3B" w:rsidP="00D341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ind w:left="0" w:hanging="2"/>
        <w:jc w:val="center"/>
        <w:rPr>
          <w:rFonts w:asciiTheme="majorHAnsi" w:hAnsiTheme="majorHAnsi" w:cstheme="majorHAnsi"/>
          <w:color w:val="222222"/>
          <w:sz w:val="24"/>
          <w:szCs w:val="24"/>
        </w:rPr>
      </w:pP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Una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política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eclesial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de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género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debe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hacer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hincapié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en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que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es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de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vital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importancia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para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las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mujeres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y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los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hombres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que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tengan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las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mismas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oportunidades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para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participar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plenamente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en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el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liderazgo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y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la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toma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de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decisiones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en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la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iglesia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y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la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sociedad.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“En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sus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valores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y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prácticas,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la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Iglesia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puede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y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debe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dar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ejemplo,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demostrando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así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sus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acciones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sean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coherentes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con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su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predicación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profética”,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dice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FLM.</w:t>
      </w:r>
    </w:p>
    <w:p w14:paraId="00000011" w14:textId="218E511F" w:rsidR="002E03C1" w:rsidRPr="00D34162" w:rsidRDefault="00CB1E3B" w:rsidP="00D34162">
      <w:pPr>
        <w:spacing w:after="120" w:line="240" w:lineRule="auto"/>
        <w:ind w:left="0" w:hanging="2"/>
        <w:jc w:val="both"/>
        <w:rPr>
          <w:rFonts w:asciiTheme="majorHAnsi" w:hAnsiTheme="majorHAnsi" w:cstheme="majorHAnsi"/>
          <w:color w:val="1A1A1A"/>
          <w:sz w:val="24"/>
          <w:szCs w:val="24"/>
        </w:rPr>
      </w:pPr>
      <w:r w:rsidRPr="00D34162">
        <w:rPr>
          <w:rFonts w:asciiTheme="majorHAnsi" w:hAnsiTheme="majorHAnsi" w:cstheme="majorHAnsi"/>
          <w:color w:val="1A1A1A"/>
          <w:sz w:val="24"/>
          <w:szCs w:val="24"/>
        </w:rPr>
        <w:t>Tristemente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durante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siglos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los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textos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bíblicos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se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han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usado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en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algunos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ámbitos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para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apoyar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ese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sistema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desigualdad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que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margina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a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las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mujeres.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Y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hoy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vemos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el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crecimiento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dicho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sistema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en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las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campañas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y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acciones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grupos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cristianos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que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piden,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en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base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a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interpretaciones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bíblicas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fundamentalistas,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el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cese,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el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no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avance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o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el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retroceso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políticas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que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tienden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a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dar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mayor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autonomía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a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las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mujeres.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</w:p>
    <w:p w14:paraId="05073680" w14:textId="77777777" w:rsidR="000705AE" w:rsidRDefault="000705AE" w:rsidP="00D341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ind w:left="0" w:hanging="2"/>
        <w:jc w:val="both"/>
        <w:rPr>
          <w:rFonts w:asciiTheme="majorHAnsi" w:hAnsiTheme="majorHAnsi" w:cstheme="majorHAnsi"/>
          <w:b/>
          <w:color w:val="9900FF"/>
          <w:sz w:val="24"/>
          <w:szCs w:val="24"/>
        </w:rPr>
      </w:pPr>
    </w:p>
    <w:p w14:paraId="071995C6" w14:textId="4A2968FE" w:rsidR="000705AE" w:rsidRPr="00BD7AFC" w:rsidRDefault="000705AE" w:rsidP="00BD7AFC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ind w:leftChars="0" w:left="3402" w:firstLineChars="0" w:hanging="425"/>
        <w:jc w:val="both"/>
        <w:rPr>
          <w:rFonts w:asciiTheme="majorHAnsi" w:hAnsiTheme="majorHAnsi" w:cstheme="majorHAnsi"/>
          <w:i/>
          <w:sz w:val="24"/>
          <w:szCs w:val="24"/>
          <w:highlight w:val="white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CFF3AC1" wp14:editId="126A67FB">
            <wp:simplePos x="0" y="0"/>
            <wp:positionH relativeFrom="column">
              <wp:posOffset>-3012</wp:posOffset>
            </wp:positionH>
            <wp:positionV relativeFrom="paragraph">
              <wp:posOffset>-2170</wp:posOffset>
            </wp:positionV>
            <wp:extent cx="1829544" cy="671118"/>
            <wp:effectExtent l="0" t="0" r="0" b="0"/>
            <wp:wrapSquare wrapText="bothSides"/>
            <wp:docPr id="6" name="Imagen 6" descr="Imagen que contiene imágenes prediseñad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ialog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9544" cy="6711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1E3B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¿Qué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  <w:r w:rsidR="00CB1E3B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nuevos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  <w:r w:rsidR="00CB1E3B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aportes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  <w:r w:rsidR="00CB1E3B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pueden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  <w:r w:rsidR="00CB1E3B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sumar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  <w:r w:rsidR="00CB1E3B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al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  <w:r w:rsidR="00CB1E3B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concepto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  <w:r w:rsidR="00AA3425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de </w:t>
      </w:r>
      <w:r w:rsidR="00AA3425">
        <w:rPr>
          <w:rFonts w:asciiTheme="majorHAnsi" w:hAnsiTheme="majorHAnsi" w:cstheme="majorHAnsi"/>
          <w:i/>
          <w:sz w:val="24"/>
          <w:szCs w:val="24"/>
          <w:highlight w:val="white"/>
        </w:rPr>
        <w:t>justicia de género y derechos de la mujer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  <w:r w:rsidR="00CB1E3B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a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  <w:r w:rsidR="00CB1E3B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partir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  <w:r w:rsidR="00CB1E3B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de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  <w:r w:rsidR="00CB1E3B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lo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  <w:r w:rsidR="00CB1E3B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leído?</w:t>
      </w:r>
    </w:p>
    <w:p w14:paraId="653DFA72" w14:textId="77777777" w:rsidR="00BD7AFC" w:rsidRPr="00BD7AFC" w:rsidRDefault="00CB1E3B" w:rsidP="00BD7AFC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ind w:leftChars="0" w:left="3402" w:firstLineChars="0"/>
        <w:jc w:val="both"/>
        <w:rPr>
          <w:rFonts w:asciiTheme="majorHAnsi" w:hAnsiTheme="majorHAnsi" w:cstheme="majorHAnsi"/>
          <w:i/>
          <w:sz w:val="24"/>
          <w:szCs w:val="24"/>
          <w:highlight w:val="white"/>
        </w:rPr>
      </w:pPr>
      <w:r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Pensar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  <w:r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ejemplos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  <w:r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ayuda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  <w:r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a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  <w:r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contextualizar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  <w:r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y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  <w:r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ver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  <w:r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cómo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  <w:r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operan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  <w:r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estas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  <w:r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actitudes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  <w:r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en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  <w:r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la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  <w:r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vida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  <w:r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cotidiana.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</w:p>
    <w:p w14:paraId="2ED367F2" w14:textId="77777777" w:rsidR="00BD7AFC" w:rsidRPr="00BD7AFC" w:rsidRDefault="00CB1E3B" w:rsidP="00BD7AFC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ind w:leftChars="0" w:left="3402" w:firstLineChars="0"/>
        <w:jc w:val="both"/>
        <w:rPr>
          <w:rFonts w:asciiTheme="majorHAnsi" w:hAnsiTheme="majorHAnsi" w:cstheme="majorHAnsi"/>
          <w:i/>
          <w:sz w:val="24"/>
          <w:szCs w:val="24"/>
          <w:highlight w:val="white"/>
        </w:rPr>
      </w:pPr>
      <w:r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¿Reconocen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  <w:r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en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  <w:r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la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  <w:r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comunidad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  <w:r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de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  <w:r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influencia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  <w:r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y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  <w:r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en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  <w:r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la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  <w:r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vida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  <w:r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de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  <w:r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quienes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  <w:r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integran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  <w:r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el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  <w:r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grupo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  <w:r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prácticas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  <w:r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de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  <w:r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discriminación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  <w:r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de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  <w:r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género?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</w:p>
    <w:p w14:paraId="00000015" w14:textId="15BDD650" w:rsidR="002E03C1" w:rsidRPr="00BD7AFC" w:rsidRDefault="00CB1E3B" w:rsidP="00BD7AFC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ind w:leftChars="0" w:left="3402" w:firstLineChars="0"/>
        <w:jc w:val="both"/>
        <w:rPr>
          <w:rFonts w:asciiTheme="majorHAnsi" w:hAnsiTheme="majorHAnsi" w:cstheme="majorHAnsi"/>
          <w:i/>
          <w:sz w:val="24"/>
          <w:szCs w:val="24"/>
          <w:highlight w:val="white"/>
        </w:rPr>
      </w:pPr>
      <w:r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¿Conocen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  <w:r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otras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  <w:r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experiencias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  <w:r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o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  <w:r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testimonios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  <w:r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que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  <w:r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van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  <w:r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en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  <w:r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la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  <w:r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línea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  <w:r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de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  <w:r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la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  <w:r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justicia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  <w:r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de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  <w:sdt>
        <w:sdtPr>
          <w:tag w:val="goog_rdk_2"/>
          <w:id w:val="2010241008"/>
        </w:sdtPr>
        <w:sdtEndPr/>
        <w:sdtContent/>
      </w:sdt>
      <w:sdt>
        <w:sdtPr>
          <w:tag w:val="goog_rdk_3"/>
          <w:id w:val="1928156732"/>
        </w:sdtPr>
        <w:sdtEndPr/>
        <w:sdtContent/>
      </w:sdt>
      <w:sdt>
        <w:sdtPr>
          <w:tag w:val="goog_rdk_25"/>
          <w:id w:val="-1588524776"/>
        </w:sdtPr>
        <w:sdtEndPr/>
        <w:sdtContent/>
      </w:sdt>
      <w:sdt>
        <w:sdtPr>
          <w:tag w:val="goog_rdk_26"/>
          <w:id w:val="875427231"/>
        </w:sdtPr>
        <w:sdtEndPr/>
        <w:sdtContent/>
      </w:sdt>
      <w:r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>género?</w:t>
      </w:r>
      <w:r w:rsidR="00D34162" w:rsidRPr="00BD7AFC">
        <w:rPr>
          <w:rFonts w:asciiTheme="majorHAnsi" w:hAnsiTheme="majorHAnsi" w:cstheme="majorHAnsi"/>
          <w:i/>
          <w:sz w:val="24"/>
          <w:szCs w:val="24"/>
          <w:highlight w:val="white"/>
        </w:rPr>
        <w:t xml:space="preserve"> </w:t>
      </w:r>
    </w:p>
    <w:p w14:paraId="65EE193A" w14:textId="77777777" w:rsidR="000705AE" w:rsidRDefault="000705AE" w:rsidP="00D341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ind w:left="0" w:hanging="2"/>
        <w:jc w:val="both"/>
        <w:rPr>
          <w:rFonts w:asciiTheme="majorHAnsi" w:hAnsiTheme="majorHAnsi" w:cstheme="majorHAnsi"/>
          <w:b/>
          <w:color w:val="000000"/>
          <w:sz w:val="24"/>
          <w:szCs w:val="24"/>
          <w:highlight w:val="white"/>
        </w:rPr>
      </w:pPr>
    </w:p>
    <w:p w14:paraId="00000016" w14:textId="66BDAAE3" w:rsidR="002E03C1" w:rsidRPr="00D34162" w:rsidRDefault="00E85905" w:rsidP="00D341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ind w:left="0" w:hanging="2"/>
        <w:jc w:val="both"/>
        <w:rPr>
          <w:rFonts w:asciiTheme="majorHAnsi" w:hAnsiTheme="majorHAnsi" w:cstheme="majorHAnsi"/>
          <w:color w:val="000000"/>
          <w:sz w:val="24"/>
          <w:szCs w:val="24"/>
          <w:highlight w:val="white"/>
        </w:rPr>
      </w:pPr>
      <w:r>
        <w:rPr>
          <w:rFonts w:asciiTheme="majorHAnsi" w:hAnsiTheme="majorHAnsi" w:cstheme="majorHAnsi"/>
          <w:b/>
          <w:noProof/>
          <w:color w:val="222222"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1551A6AD" wp14:editId="6C3A6A5E">
            <wp:simplePos x="0" y="0"/>
            <wp:positionH relativeFrom="column">
              <wp:posOffset>0</wp:posOffset>
            </wp:positionH>
            <wp:positionV relativeFrom="paragraph">
              <wp:posOffset>78149</wp:posOffset>
            </wp:positionV>
            <wp:extent cx="935990" cy="935990"/>
            <wp:effectExtent l="0" t="0" r="0" b="0"/>
            <wp:wrapSquare wrapText="bothSides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ectura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5990" cy="935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1E3B" w:rsidRPr="00D34162">
        <w:rPr>
          <w:rFonts w:asciiTheme="majorHAnsi" w:hAnsiTheme="majorHAnsi" w:cstheme="majorHAnsi"/>
          <w:b/>
          <w:color w:val="000000"/>
          <w:sz w:val="24"/>
          <w:szCs w:val="24"/>
          <w:highlight w:val="white"/>
        </w:rPr>
        <w:t>El</w:t>
      </w:r>
      <w:r w:rsidR="00D34162">
        <w:rPr>
          <w:rFonts w:asciiTheme="majorHAnsi" w:hAnsiTheme="majorHAnsi" w:cstheme="majorHAnsi"/>
          <w:b/>
          <w:color w:val="000000"/>
          <w:sz w:val="24"/>
          <w:szCs w:val="24"/>
          <w:highlight w:val="white"/>
        </w:rPr>
        <w:t xml:space="preserve"> </w:t>
      </w:r>
      <w:r w:rsidR="00CB1E3B" w:rsidRPr="00D34162">
        <w:rPr>
          <w:rFonts w:asciiTheme="majorHAnsi" w:hAnsiTheme="majorHAnsi" w:cstheme="majorHAnsi"/>
          <w:b/>
          <w:color w:val="000000"/>
          <w:sz w:val="24"/>
          <w:szCs w:val="24"/>
          <w:highlight w:val="white"/>
        </w:rPr>
        <w:t>patriarcado</w:t>
      </w:r>
      <w:r w:rsidR="00D34162">
        <w:rPr>
          <w:rFonts w:asciiTheme="majorHAnsi" w:hAnsiTheme="majorHAnsi" w:cstheme="majorHAnsi"/>
          <w:b/>
          <w:color w:val="000000"/>
          <w:sz w:val="24"/>
          <w:szCs w:val="24"/>
          <w:highlight w:val="white"/>
        </w:rPr>
        <w:t xml:space="preserve"> </w:t>
      </w:r>
      <w:r w:rsidR="00CB1E3B" w:rsidRPr="00D34162">
        <w:rPr>
          <w:rFonts w:asciiTheme="majorHAnsi" w:hAnsiTheme="majorHAnsi" w:cstheme="majorHAnsi"/>
          <w:b/>
          <w:color w:val="000000"/>
          <w:sz w:val="24"/>
          <w:szCs w:val="24"/>
          <w:highlight w:val="white"/>
        </w:rPr>
        <w:t>en</w:t>
      </w:r>
      <w:r w:rsidR="00D34162">
        <w:rPr>
          <w:rFonts w:asciiTheme="majorHAnsi" w:hAnsiTheme="majorHAnsi" w:cstheme="majorHAnsi"/>
          <w:b/>
          <w:color w:val="000000"/>
          <w:sz w:val="24"/>
          <w:szCs w:val="24"/>
          <w:highlight w:val="white"/>
        </w:rPr>
        <w:t xml:space="preserve"> </w:t>
      </w:r>
      <w:r w:rsidR="00CB1E3B" w:rsidRPr="00D34162">
        <w:rPr>
          <w:rFonts w:asciiTheme="majorHAnsi" w:hAnsiTheme="majorHAnsi" w:cstheme="majorHAnsi"/>
          <w:b/>
          <w:color w:val="000000"/>
          <w:sz w:val="24"/>
          <w:szCs w:val="24"/>
          <w:highlight w:val="white"/>
        </w:rPr>
        <w:t>la</w:t>
      </w:r>
      <w:r w:rsidR="00D34162">
        <w:rPr>
          <w:rFonts w:asciiTheme="majorHAnsi" w:hAnsiTheme="majorHAnsi" w:cstheme="majorHAnsi"/>
          <w:b/>
          <w:color w:val="000000"/>
          <w:sz w:val="24"/>
          <w:szCs w:val="24"/>
          <w:highlight w:val="white"/>
        </w:rPr>
        <w:t xml:space="preserve"> </w:t>
      </w:r>
      <w:r w:rsidR="00CB1E3B" w:rsidRPr="00D34162">
        <w:rPr>
          <w:rFonts w:asciiTheme="majorHAnsi" w:hAnsiTheme="majorHAnsi" w:cstheme="majorHAnsi"/>
          <w:b/>
          <w:color w:val="000000"/>
          <w:sz w:val="24"/>
          <w:szCs w:val="24"/>
          <w:highlight w:val="white"/>
        </w:rPr>
        <w:t>Biblia</w:t>
      </w:r>
    </w:p>
    <w:p w14:paraId="00000017" w14:textId="112EBAB6" w:rsidR="002E03C1" w:rsidRPr="00D34162" w:rsidRDefault="00CB1E3B" w:rsidP="00D341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ind w:left="0" w:hanging="2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En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su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sentido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literal</w:t>
      </w:r>
      <w:r w:rsidR="00D34162">
        <w:rPr>
          <w:rFonts w:asciiTheme="majorHAnsi" w:hAnsiTheme="majorHAnsi" w:cstheme="majorHAnsi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  <w:highlight w:val="white"/>
        </w:rPr>
        <w:t>"patriarcado"</w:t>
      </w:r>
      <w:r w:rsidR="00D34162">
        <w:rPr>
          <w:rFonts w:asciiTheme="majorHAnsi" w:hAnsiTheme="majorHAnsi" w:cstheme="majorHAnsi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  <w:highlight w:val="white"/>
        </w:rPr>
        <w:t>significa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gobierno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de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los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padres.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Históricamente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el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término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ha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sido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utilizado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para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designar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un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tipo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de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organización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social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en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el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que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la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autoridad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la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ejerce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el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varón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jefe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de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familia,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dueño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del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patrimonio,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del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que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formaban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parte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los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hijos,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la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esposa,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los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esclavos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y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los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bienes.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La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familia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es,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claro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está,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una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de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las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instituciones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básicas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de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este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orden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social.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El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PODER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en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el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patriarcado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puede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tener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origen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divino,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familiar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o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fundarse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en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el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acuerdo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de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voluntades,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pero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en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todos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estos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modelos,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el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dominio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de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los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varones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sobre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las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mujeres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se</w:t>
      </w:r>
      <w:r w:rsid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 xml:space="preserve"> </w:t>
      </w:r>
      <w:r w:rsidRPr="00D34162">
        <w:rPr>
          <w:rFonts w:asciiTheme="majorHAnsi" w:hAnsiTheme="majorHAnsi" w:cstheme="majorHAnsi"/>
          <w:color w:val="000000"/>
          <w:sz w:val="24"/>
          <w:szCs w:val="24"/>
          <w:highlight w:val="white"/>
        </w:rPr>
        <w:t>mantiene.</w:t>
      </w:r>
    </w:p>
    <w:p w14:paraId="00000018" w14:textId="34CBD6E1" w:rsidR="002E03C1" w:rsidRPr="00D34162" w:rsidRDefault="00CB1E3B" w:rsidP="00D34162">
      <w:pPr>
        <w:spacing w:after="120" w:line="240" w:lineRule="auto"/>
        <w:ind w:left="0" w:hanging="2"/>
        <w:jc w:val="both"/>
        <w:rPr>
          <w:rFonts w:asciiTheme="majorHAnsi" w:hAnsiTheme="majorHAnsi" w:cstheme="majorHAnsi"/>
          <w:color w:val="231F20"/>
          <w:sz w:val="24"/>
          <w:szCs w:val="24"/>
        </w:rPr>
      </w:pPr>
      <w:r w:rsidRPr="00D34162">
        <w:rPr>
          <w:rFonts w:asciiTheme="majorHAnsi" w:hAnsiTheme="majorHAnsi" w:cstheme="majorHAnsi"/>
          <w:color w:val="231F20"/>
          <w:sz w:val="24"/>
          <w:szCs w:val="24"/>
        </w:rPr>
        <w:lastRenderedPageBreak/>
        <w:t>Al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argumentar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diferencia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entre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el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hombre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y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mujer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unos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refieren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una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diferencia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origen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natural: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por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tanto,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entienden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que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los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roles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mujer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y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del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varón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vienen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determinados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por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biológico,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justificando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así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diferencia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jerárquica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entre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ellos.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Para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otros,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diferencia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tipo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cultural: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hemos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sido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educados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determinados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roles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proofErr w:type="gramStart"/>
      <w:r w:rsidRPr="00D34162">
        <w:rPr>
          <w:rFonts w:asciiTheme="majorHAnsi" w:hAnsiTheme="majorHAnsi" w:cstheme="majorHAnsi"/>
          <w:color w:val="231F20"/>
          <w:sz w:val="24"/>
          <w:szCs w:val="24"/>
        </w:rPr>
        <w:t>que</w:t>
      </w:r>
      <w:proofErr w:type="gramEnd"/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por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ser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culturales,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pueden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ser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modificables.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Esta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misma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oposición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ha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manejado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bajo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los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términos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b/>
          <w:color w:val="231F20"/>
          <w:sz w:val="24"/>
          <w:szCs w:val="24"/>
        </w:rPr>
        <w:t>sexo-género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.</w:t>
      </w:r>
    </w:p>
    <w:p w14:paraId="0000001A" w14:textId="65C0FD83" w:rsidR="002E03C1" w:rsidRPr="00D34162" w:rsidRDefault="00CB1E3B" w:rsidP="00D34162">
      <w:pPr>
        <w:spacing w:after="120" w:line="240" w:lineRule="auto"/>
        <w:ind w:left="0" w:hanging="2"/>
        <w:jc w:val="both"/>
        <w:rPr>
          <w:rFonts w:asciiTheme="majorHAnsi" w:hAnsiTheme="majorHAnsi" w:cstheme="majorHAnsi"/>
          <w:color w:val="231F20"/>
          <w:sz w:val="24"/>
          <w:szCs w:val="24"/>
        </w:rPr>
      </w:pPr>
      <w:r w:rsidRPr="00D34162">
        <w:rPr>
          <w:rFonts w:asciiTheme="majorHAnsi" w:hAnsiTheme="majorHAnsi" w:cstheme="majorHAnsi"/>
          <w:color w:val="231F20"/>
          <w:sz w:val="24"/>
          <w:szCs w:val="24"/>
        </w:rPr>
        <w:t>Al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hablar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b/>
          <w:color w:val="231F20"/>
          <w:sz w:val="24"/>
          <w:szCs w:val="24"/>
        </w:rPr>
        <w:t>sexo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hace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referencia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biológico,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características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anatómicas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que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permiten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una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diferenciación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sexual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del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hombre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mujer.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sdt>
        <w:sdtPr>
          <w:rPr>
            <w:rFonts w:asciiTheme="majorHAnsi" w:hAnsiTheme="majorHAnsi" w:cstheme="majorHAnsi"/>
            <w:sz w:val="24"/>
            <w:szCs w:val="24"/>
          </w:rPr>
          <w:tag w:val="goog_rdk_4"/>
          <w:id w:val="-1459642237"/>
        </w:sdtPr>
        <w:sdtEndPr/>
        <w:sdtContent/>
      </w:sdt>
      <w:sdt>
        <w:sdtPr>
          <w:rPr>
            <w:rFonts w:asciiTheme="majorHAnsi" w:hAnsiTheme="majorHAnsi" w:cstheme="majorHAnsi"/>
            <w:sz w:val="24"/>
            <w:szCs w:val="24"/>
          </w:rPr>
          <w:tag w:val="goog_rdk_16"/>
          <w:id w:val="600918046"/>
        </w:sdtPr>
        <w:sdtEndPr/>
        <w:sdtContent/>
      </w:sdt>
      <w:r w:rsidRPr="00D34162">
        <w:rPr>
          <w:rFonts w:asciiTheme="majorHAnsi" w:hAnsiTheme="majorHAnsi" w:cstheme="majorHAnsi"/>
          <w:b/>
          <w:color w:val="231F20"/>
          <w:sz w:val="24"/>
          <w:szCs w:val="24"/>
        </w:rPr>
        <w:t>Género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un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concepto,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una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categoría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que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alude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los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significados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dados,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atribuidos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y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esperados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por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cada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sociedad,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los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aspectos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ideológicos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y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comportamiento,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cada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uno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los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sexos.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Ello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incluye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actitudes,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valores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y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expectativas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sobre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feminidad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y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masculinidad.</w:t>
      </w:r>
    </w:p>
    <w:p w14:paraId="0000001C" w14:textId="718B0CCA" w:rsidR="002E03C1" w:rsidRPr="00D34162" w:rsidRDefault="00CB1E3B" w:rsidP="00D34162">
      <w:pPr>
        <w:spacing w:after="120" w:line="240" w:lineRule="auto"/>
        <w:ind w:left="0" w:hanging="2"/>
        <w:jc w:val="both"/>
        <w:rPr>
          <w:rFonts w:asciiTheme="majorHAnsi" w:hAnsiTheme="majorHAnsi" w:cstheme="majorHAnsi"/>
          <w:color w:val="1A1A1A"/>
          <w:sz w:val="24"/>
          <w:szCs w:val="24"/>
        </w:rPr>
      </w:pPr>
      <w:r w:rsidRPr="00D34162">
        <w:rPr>
          <w:rFonts w:asciiTheme="majorHAnsi" w:hAnsiTheme="majorHAnsi" w:cstheme="majorHAnsi"/>
          <w:color w:val="1A1A1A"/>
          <w:sz w:val="24"/>
          <w:szCs w:val="24"/>
        </w:rPr>
        <w:t>Las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sociedades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que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vemos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en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Biblia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eran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claramente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patriarcales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y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por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eso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androcéntricas.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Puede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ser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que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hayamos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leído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Biblia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por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mucho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tiempo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sin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darnos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cuenta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esto,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o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si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lo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hemos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notado,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no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hayamos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sabido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qué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hacer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con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ello.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sdt>
        <w:sdtPr>
          <w:rPr>
            <w:rFonts w:asciiTheme="majorHAnsi" w:hAnsiTheme="majorHAnsi" w:cstheme="majorHAnsi"/>
            <w:sz w:val="24"/>
            <w:szCs w:val="24"/>
          </w:rPr>
          <w:tag w:val="goog_rdk_5"/>
          <w:id w:val="1997296193"/>
        </w:sdtPr>
        <w:sdtEndPr/>
        <w:sdtContent/>
      </w:sdt>
      <w:sdt>
        <w:sdtPr>
          <w:rPr>
            <w:rFonts w:asciiTheme="majorHAnsi" w:hAnsiTheme="majorHAnsi" w:cstheme="majorHAnsi"/>
            <w:sz w:val="24"/>
            <w:szCs w:val="24"/>
          </w:rPr>
          <w:tag w:val="goog_rdk_22"/>
          <w:id w:val="-555002129"/>
        </w:sdtPr>
        <w:sdtEndPr/>
        <w:sdtContent/>
      </w:sdt>
      <w:r w:rsidRPr="00D34162">
        <w:rPr>
          <w:rFonts w:asciiTheme="majorHAnsi" w:hAnsiTheme="majorHAnsi" w:cstheme="majorHAnsi"/>
          <w:color w:val="1A1A1A"/>
          <w:sz w:val="24"/>
          <w:szCs w:val="24"/>
        </w:rPr>
        <w:t>Por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ejemplo,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en:</w:t>
      </w:r>
    </w:p>
    <w:p w14:paraId="0315B133" w14:textId="77777777" w:rsidR="00CE42A6" w:rsidRDefault="00CB1E3B" w:rsidP="00CE42A6">
      <w:pPr>
        <w:spacing w:after="120" w:line="240" w:lineRule="auto"/>
        <w:ind w:left="0" w:hanging="2"/>
        <w:jc w:val="center"/>
        <w:rPr>
          <w:rFonts w:asciiTheme="majorHAnsi" w:hAnsiTheme="majorHAnsi" w:cstheme="majorHAnsi"/>
          <w:color w:val="1A1A1A"/>
          <w:sz w:val="24"/>
          <w:szCs w:val="24"/>
        </w:rPr>
      </w:pP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No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codiciarás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la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casa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de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tu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prójimo,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no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codiciarás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la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mujer</w:t>
      </w:r>
      <w:r w:rsidR="00CE42A6">
        <w:rPr>
          <w:rFonts w:asciiTheme="majorHAnsi" w:hAnsiTheme="majorHAnsi" w:cstheme="majorHAnsi"/>
          <w:i/>
          <w:color w:val="1A1A1A"/>
          <w:sz w:val="24"/>
          <w:szCs w:val="24"/>
        </w:rPr>
        <w:br/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de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tu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prójimo,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ni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su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siervo,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ni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su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criada,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ni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su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buey,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ni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su</w:t>
      </w:r>
      <w:r w:rsidR="00CE42A6">
        <w:rPr>
          <w:rFonts w:asciiTheme="majorHAnsi" w:hAnsiTheme="majorHAnsi" w:cstheme="majorHAnsi"/>
          <w:i/>
          <w:color w:val="1A1A1A"/>
          <w:sz w:val="24"/>
          <w:szCs w:val="24"/>
        </w:rPr>
        <w:br/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asno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ni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cosa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alguna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de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tu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prójimo.</w:t>
      </w:r>
    </w:p>
    <w:p w14:paraId="00000021" w14:textId="35907CEF" w:rsidR="002E03C1" w:rsidRPr="00D34162" w:rsidRDefault="00CB1E3B" w:rsidP="00CE42A6">
      <w:pPr>
        <w:spacing w:after="120" w:line="240" w:lineRule="auto"/>
        <w:ind w:left="0" w:hanging="2"/>
        <w:jc w:val="center"/>
        <w:rPr>
          <w:rFonts w:asciiTheme="majorHAnsi" w:hAnsiTheme="majorHAnsi" w:cstheme="majorHAnsi"/>
          <w:color w:val="1A1A1A"/>
          <w:sz w:val="24"/>
          <w:szCs w:val="24"/>
        </w:rPr>
      </w:pP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Éxodo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20.17</w:t>
      </w:r>
    </w:p>
    <w:p w14:paraId="00000023" w14:textId="04CE39CB" w:rsidR="002E03C1" w:rsidRPr="00D34162" w:rsidRDefault="00C1582A" w:rsidP="00D34162">
      <w:pPr>
        <w:spacing w:after="120" w:line="240" w:lineRule="auto"/>
        <w:ind w:left="0" w:hanging="2"/>
        <w:jc w:val="both"/>
        <w:rPr>
          <w:rFonts w:asciiTheme="majorHAnsi" w:hAnsiTheme="majorHAnsi" w:cstheme="majorHAnsi"/>
          <w:color w:val="1A1A1A"/>
          <w:sz w:val="24"/>
          <w:szCs w:val="24"/>
        </w:rPr>
      </w:pPr>
      <w:sdt>
        <w:sdtPr>
          <w:rPr>
            <w:rFonts w:asciiTheme="majorHAnsi" w:hAnsiTheme="majorHAnsi" w:cstheme="majorHAnsi"/>
            <w:sz w:val="24"/>
            <w:szCs w:val="24"/>
          </w:rPr>
          <w:tag w:val="goog_rdk_6"/>
          <w:id w:val="811063208"/>
        </w:sdtPr>
        <w:sdtEndPr/>
        <w:sdtContent/>
      </w:sdt>
      <w:sdt>
        <w:sdtPr>
          <w:rPr>
            <w:rFonts w:asciiTheme="majorHAnsi" w:hAnsiTheme="majorHAnsi" w:cstheme="majorHAnsi"/>
            <w:sz w:val="24"/>
            <w:szCs w:val="24"/>
          </w:rPr>
          <w:tag w:val="goog_rdk_17"/>
          <w:id w:val="-1383558991"/>
        </w:sdtPr>
        <w:sdtEndPr/>
        <w:sdtContent/>
      </w:sdt>
      <w:r w:rsidR="00CB1E3B" w:rsidRPr="00D34162">
        <w:rPr>
          <w:rFonts w:asciiTheme="majorHAnsi" w:hAnsiTheme="majorHAnsi" w:cstheme="majorHAnsi"/>
          <w:color w:val="1A1A1A"/>
          <w:sz w:val="24"/>
          <w:szCs w:val="24"/>
        </w:rPr>
        <w:t>Podemos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1A1A1A"/>
          <w:sz w:val="24"/>
          <w:szCs w:val="24"/>
        </w:rPr>
        <w:t>hacer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1A1A1A"/>
          <w:sz w:val="24"/>
          <w:szCs w:val="24"/>
        </w:rPr>
        <w:t>dos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1A1A1A"/>
          <w:sz w:val="24"/>
          <w:szCs w:val="24"/>
        </w:rPr>
        <w:t>observaciones.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1A1A1A"/>
          <w:sz w:val="24"/>
          <w:szCs w:val="24"/>
        </w:rPr>
        <w:t>Primero,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1A1A1A"/>
          <w:sz w:val="24"/>
          <w:szCs w:val="24"/>
        </w:rPr>
        <w:t>el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1A1A1A"/>
          <w:sz w:val="24"/>
          <w:szCs w:val="24"/>
        </w:rPr>
        <w:t>mandamiento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1A1A1A"/>
          <w:sz w:val="24"/>
          <w:szCs w:val="24"/>
        </w:rPr>
        <w:t>no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1A1A1A"/>
          <w:sz w:val="24"/>
          <w:szCs w:val="24"/>
        </w:rPr>
        <w:t>está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1A1A1A"/>
          <w:sz w:val="24"/>
          <w:szCs w:val="24"/>
        </w:rPr>
        <w:t>dirigido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1A1A1A"/>
          <w:sz w:val="24"/>
          <w:szCs w:val="24"/>
        </w:rPr>
        <w:t>a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1A1A1A"/>
          <w:sz w:val="24"/>
          <w:szCs w:val="24"/>
        </w:rPr>
        <w:t>todas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1A1A1A"/>
          <w:sz w:val="24"/>
          <w:szCs w:val="24"/>
        </w:rPr>
        <w:t>las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1A1A1A"/>
          <w:sz w:val="24"/>
          <w:szCs w:val="24"/>
        </w:rPr>
        <w:t>personas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1A1A1A"/>
          <w:sz w:val="24"/>
          <w:szCs w:val="24"/>
        </w:rPr>
        <w:t>del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1A1A1A"/>
          <w:sz w:val="24"/>
          <w:szCs w:val="24"/>
        </w:rPr>
        <w:t>pueblo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1A1A1A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1A1A1A"/>
          <w:sz w:val="24"/>
          <w:szCs w:val="24"/>
        </w:rPr>
        <w:t>Israel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1A1A1A"/>
          <w:sz w:val="24"/>
          <w:szCs w:val="24"/>
        </w:rPr>
        <w:t>sino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1A1A1A"/>
          <w:sz w:val="24"/>
          <w:szCs w:val="24"/>
        </w:rPr>
        <w:t>solamente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1A1A1A"/>
          <w:sz w:val="24"/>
          <w:szCs w:val="24"/>
        </w:rPr>
        <w:t>a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1A1A1A"/>
          <w:sz w:val="24"/>
          <w:szCs w:val="24"/>
        </w:rPr>
        <w:t>los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1A1A1A"/>
          <w:sz w:val="24"/>
          <w:szCs w:val="24"/>
        </w:rPr>
        <w:t>varones.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1A1A1A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1A1A1A"/>
          <w:sz w:val="24"/>
          <w:szCs w:val="24"/>
        </w:rPr>
        <w:t>mujer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1A1A1A"/>
          <w:sz w:val="24"/>
          <w:szCs w:val="24"/>
        </w:rPr>
        <w:t>no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1A1A1A"/>
          <w:sz w:val="24"/>
          <w:szCs w:val="24"/>
        </w:rPr>
        <w:t>es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sdt>
        <w:sdtPr>
          <w:rPr>
            <w:rFonts w:asciiTheme="majorHAnsi" w:hAnsiTheme="majorHAnsi" w:cstheme="majorHAnsi"/>
            <w:sz w:val="24"/>
            <w:szCs w:val="24"/>
          </w:rPr>
          <w:tag w:val="goog_rdk_7"/>
          <w:id w:val="-429671111"/>
        </w:sdtPr>
        <w:sdtEndPr/>
        <w:sdtContent/>
      </w:sdt>
      <w:sdt>
        <w:sdtPr>
          <w:rPr>
            <w:rFonts w:asciiTheme="majorHAnsi" w:hAnsiTheme="majorHAnsi" w:cstheme="majorHAnsi"/>
            <w:sz w:val="24"/>
            <w:szCs w:val="24"/>
          </w:rPr>
          <w:tag w:val="goog_rdk_27"/>
          <w:id w:val="-1795666568"/>
        </w:sdtPr>
        <w:sdtEndPr/>
        <w:sdtContent/>
      </w:sdt>
      <w:r w:rsidR="00CB1E3B" w:rsidRPr="00D34162">
        <w:rPr>
          <w:rFonts w:asciiTheme="majorHAnsi" w:hAnsiTheme="majorHAnsi" w:cstheme="majorHAnsi"/>
          <w:color w:val="1A1A1A"/>
          <w:sz w:val="24"/>
          <w:szCs w:val="24"/>
        </w:rPr>
        <w:t>considerada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1A1A1A"/>
          <w:sz w:val="24"/>
          <w:szCs w:val="24"/>
        </w:rPr>
        <w:t>como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1A1A1A"/>
          <w:sz w:val="24"/>
          <w:szCs w:val="24"/>
        </w:rPr>
        <w:t>un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1A1A1A"/>
          <w:sz w:val="24"/>
          <w:szCs w:val="24"/>
        </w:rPr>
        <w:t>sujeto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1A1A1A"/>
          <w:sz w:val="24"/>
          <w:szCs w:val="24"/>
        </w:rPr>
        <w:t>activo.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1A1A1A"/>
          <w:sz w:val="24"/>
          <w:szCs w:val="24"/>
        </w:rPr>
        <w:t>Segundo,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1A1A1A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1A1A1A"/>
          <w:sz w:val="24"/>
          <w:szCs w:val="24"/>
        </w:rPr>
        <w:t>mujer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1A1A1A"/>
          <w:sz w:val="24"/>
          <w:szCs w:val="24"/>
        </w:rPr>
        <w:t>aparece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1A1A1A"/>
          <w:sz w:val="24"/>
          <w:szCs w:val="24"/>
        </w:rPr>
        <w:t>simplemente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1A1A1A"/>
          <w:sz w:val="24"/>
          <w:szCs w:val="24"/>
        </w:rPr>
        <w:t>como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1A1A1A"/>
          <w:sz w:val="24"/>
          <w:szCs w:val="24"/>
        </w:rPr>
        <w:t>una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1A1A1A"/>
          <w:sz w:val="24"/>
          <w:szCs w:val="24"/>
        </w:rPr>
        <w:t>posesión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1A1A1A"/>
          <w:sz w:val="24"/>
          <w:szCs w:val="24"/>
        </w:rPr>
        <w:t>más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1A1A1A"/>
          <w:sz w:val="24"/>
          <w:szCs w:val="24"/>
        </w:rPr>
        <w:t>del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1A1A1A"/>
          <w:sz w:val="24"/>
          <w:szCs w:val="24"/>
        </w:rPr>
        <w:t>"prójimo",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1A1A1A"/>
          <w:sz w:val="24"/>
          <w:szCs w:val="24"/>
        </w:rPr>
        <w:t>es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1A1A1A"/>
          <w:sz w:val="24"/>
          <w:szCs w:val="24"/>
        </w:rPr>
        <w:t>decir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1A1A1A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1A1A1A"/>
          <w:sz w:val="24"/>
          <w:szCs w:val="24"/>
        </w:rPr>
        <w:t>otro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="00CB1E3B" w:rsidRPr="00D34162">
        <w:rPr>
          <w:rFonts w:asciiTheme="majorHAnsi" w:hAnsiTheme="majorHAnsi" w:cstheme="majorHAnsi"/>
          <w:color w:val="1A1A1A"/>
          <w:sz w:val="24"/>
          <w:szCs w:val="24"/>
        </w:rPr>
        <w:t>varón.</w:t>
      </w:r>
    </w:p>
    <w:p w14:paraId="00000025" w14:textId="7D087C66" w:rsidR="002E03C1" w:rsidRPr="00D34162" w:rsidRDefault="00CB1E3B" w:rsidP="00D34162">
      <w:pPr>
        <w:spacing w:after="120" w:line="240" w:lineRule="auto"/>
        <w:ind w:left="0" w:hanging="2"/>
        <w:jc w:val="both"/>
        <w:rPr>
          <w:rFonts w:asciiTheme="majorHAnsi" w:hAnsiTheme="majorHAnsi" w:cstheme="majorHAnsi"/>
          <w:color w:val="1A1A1A"/>
          <w:sz w:val="24"/>
          <w:szCs w:val="24"/>
        </w:rPr>
      </w:pPr>
      <w:r w:rsidRPr="00D34162">
        <w:rPr>
          <w:rFonts w:asciiTheme="majorHAnsi" w:hAnsiTheme="majorHAnsi" w:cstheme="majorHAnsi"/>
          <w:color w:val="1A1A1A"/>
          <w:sz w:val="24"/>
          <w:szCs w:val="24"/>
        </w:rPr>
        <w:t>Puesto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que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los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autores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bíblicos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eran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hombres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y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sus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culturas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eran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patriarcales,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los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textos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reflejan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una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experiencia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y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una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visión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androcéntricas,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dice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Irene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proofErr w:type="spellStart"/>
      <w:r w:rsidRPr="00D34162">
        <w:rPr>
          <w:rFonts w:asciiTheme="majorHAnsi" w:hAnsiTheme="majorHAnsi" w:cstheme="majorHAnsi"/>
          <w:color w:val="1A1A1A"/>
          <w:sz w:val="24"/>
          <w:szCs w:val="24"/>
        </w:rPr>
        <w:t>Foulkes</w:t>
      </w:r>
      <w:proofErr w:type="spellEnd"/>
      <w:r w:rsidRPr="00D34162">
        <w:rPr>
          <w:rFonts w:asciiTheme="majorHAnsi" w:hAnsiTheme="majorHAnsi" w:cstheme="majorHAnsi"/>
          <w:color w:val="1A1A1A"/>
          <w:sz w:val="24"/>
          <w:szCs w:val="24"/>
        </w:rPr>
        <w:t>.</w:t>
      </w:r>
    </w:p>
    <w:p w14:paraId="00000027" w14:textId="03BCD86D" w:rsidR="002E03C1" w:rsidRPr="00D34162" w:rsidRDefault="00CB1E3B" w:rsidP="00D34162">
      <w:pPr>
        <w:spacing w:after="120" w:line="240" w:lineRule="auto"/>
        <w:ind w:left="0" w:hanging="2"/>
        <w:jc w:val="both"/>
        <w:rPr>
          <w:rFonts w:asciiTheme="majorHAnsi" w:hAnsiTheme="majorHAnsi" w:cstheme="majorHAnsi"/>
          <w:color w:val="1A1A1A"/>
          <w:sz w:val="24"/>
          <w:szCs w:val="24"/>
        </w:rPr>
      </w:pPr>
      <w:r w:rsidRPr="00D34162">
        <w:rPr>
          <w:rFonts w:asciiTheme="majorHAnsi" w:hAnsiTheme="majorHAnsi" w:cstheme="majorHAnsi"/>
          <w:color w:val="1A1A1A"/>
          <w:sz w:val="24"/>
          <w:szCs w:val="24"/>
        </w:rPr>
        <w:t>Sin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embargo,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existen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matices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que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impiden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una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absoluta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generalización.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El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mismo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texto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en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versión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del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Deuteronomio,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si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bien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sigue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dirigido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al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varón,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ubica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a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mujer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por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fuera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los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“objetos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pertenecientes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a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casa”,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realzándola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como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sujeto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mujer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del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prójimo:</w:t>
      </w:r>
    </w:p>
    <w:p w14:paraId="00000029" w14:textId="6E9F336C" w:rsidR="002E03C1" w:rsidRPr="00D34162" w:rsidRDefault="00CB1E3B" w:rsidP="00CE42A6">
      <w:pPr>
        <w:spacing w:after="120" w:line="240" w:lineRule="auto"/>
        <w:ind w:left="0" w:right="-1" w:hanging="2"/>
        <w:jc w:val="center"/>
        <w:rPr>
          <w:rFonts w:asciiTheme="majorHAnsi" w:hAnsiTheme="majorHAnsi" w:cstheme="majorHAnsi"/>
          <w:color w:val="1A1A1A"/>
          <w:sz w:val="24"/>
          <w:szCs w:val="24"/>
        </w:rPr>
      </w:pP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“No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codiciarás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la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mujer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de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tu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prójimo,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ni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desearás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la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casa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de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tu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prójimo,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="00BD7AFC">
        <w:rPr>
          <w:rFonts w:asciiTheme="majorHAnsi" w:hAnsiTheme="majorHAnsi" w:cstheme="majorHAnsi"/>
          <w:i/>
          <w:color w:val="1A1A1A"/>
          <w:sz w:val="24"/>
          <w:szCs w:val="24"/>
        </w:rPr>
        <w:br/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ni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su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tierra,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ni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su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siervo,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ni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su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sierva,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ni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su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buey,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ni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su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asno,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="00BD7AFC">
        <w:rPr>
          <w:rFonts w:asciiTheme="majorHAnsi" w:hAnsiTheme="majorHAnsi" w:cstheme="majorHAnsi"/>
          <w:i/>
          <w:color w:val="1A1A1A"/>
          <w:sz w:val="24"/>
          <w:szCs w:val="24"/>
        </w:rPr>
        <w:br/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ni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cosa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alguna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de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tu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prójimo.”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="00BD7AFC">
        <w:rPr>
          <w:rFonts w:asciiTheme="majorHAnsi" w:hAnsiTheme="majorHAnsi" w:cstheme="majorHAnsi"/>
          <w:i/>
          <w:color w:val="1A1A1A"/>
          <w:sz w:val="24"/>
          <w:szCs w:val="24"/>
        </w:rPr>
        <w:br/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Deuteronomio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5,</w:t>
      </w:r>
      <w:r w:rsidR="00D34162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1A1A1A"/>
          <w:sz w:val="24"/>
          <w:szCs w:val="24"/>
        </w:rPr>
        <w:t>21</w:t>
      </w:r>
    </w:p>
    <w:p w14:paraId="0000002B" w14:textId="17F0D000" w:rsidR="002E03C1" w:rsidRPr="00D34162" w:rsidRDefault="00CB1E3B" w:rsidP="00D34162">
      <w:pPr>
        <w:spacing w:after="120" w:line="240" w:lineRule="auto"/>
        <w:ind w:left="0" w:hanging="2"/>
        <w:jc w:val="both"/>
        <w:rPr>
          <w:rFonts w:asciiTheme="majorHAnsi" w:hAnsiTheme="majorHAnsi" w:cstheme="majorHAnsi"/>
          <w:color w:val="1A1A1A"/>
          <w:sz w:val="24"/>
          <w:szCs w:val="24"/>
        </w:rPr>
      </w:pPr>
      <w:r w:rsidRPr="00D34162">
        <w:rPr>
          <w:rFonts w:asciiTheme="majorHAnsi" w:hAnsiTheme="majorHAnsi" w:cstheme="majorHAnsi"/>
          <w:sz w:val="24"/>
          <w:szCs w:val="24"/>
        </w:rPr>
        <w:t>Ciertamente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las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complejas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realidades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de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mujeres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y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hombres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y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las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relaciones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que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establecen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entre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sí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no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pueden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ser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explicadas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en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su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totalidad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por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el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paradigma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de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los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dos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sexos,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dos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géneros,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y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un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mismo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deseo,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pero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el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patriarcado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en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tanto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sistema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norma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conductas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“deseadas”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de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masculinidad,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de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femineidad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dentro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de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un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patrón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binario,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donde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se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excluyen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las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diversidades.</w:t>
      </w:r>
    </w:p>
    <w:p w14:paraId="0000002D" w14:textId="285214C2" w:rsidR="002E03C1" w:rsidRPr="00D34162" w:rsidRDefault="00CB1E3B" w:rsidP="00D3416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ind w:left="0" w:hanging="2"/>
        <w:jc w:val="both"/>
        <w:rPr>
          <w:rFonts w:asciiTheme="majorHAnsi" w:hAnsiTheme="majorHAnsi" w:cstheme="majorHAnsi"/>
          <w:color w:val="222222"/>
          <w:sz w:val="24"/>
          <w:szCs w:val="24"/>
        </w:rPr>
      </w:pPr>
      <w:r w:rsidRPr="00D34162">
        <w:rPr>
          <w:rFonts w:asciiTheme="majorHAnsi" w:hAnsiTheme="majorHAnsi" w:cstheme="majorHAnsi"/>
          <w:color w:val="222222"/>
          <w:sz w:val="24"/>
          <w:szCs w:val="24"/>
        </w:rPr>
        <w:t>Por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lo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tanto,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como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organizaciones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fe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necesitamos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activar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una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mirada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liberada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estas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interpretaciones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algunos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pasajes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bíblicos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que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parecen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avalar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desigualdad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22222"/>
          <w:sz w:val="24"/>
          <w:szCs w:val="24"/>
        </w:rPr>
        <w:t>género.</w:t>
      </w:r>
    </w:p>
    <w:p w14:paraId="0000002E" w14:textId="6D3A5466" w:rsidR="002E03C1" w:rsidRPr="00D34162" w:rsidRDefault="00CB1E3B" w:rsidP="00D34162">
      <w:pPr>
        <w:spacing w:after="120" w:line="240" w:lineRule="auto"/>
        <w:ind w:left="0" w:hanging="2"/>
        <w:jc w:val="both"/>
        <w:rPr>
          <w:rFonts w:asciiTheme="majorHAnsi" w:hAnsiTheme="majorHAnsi" w:cstheme="majorHAnsi"/>
          <w:color w:val="1A1A1A"/>
          <w:sz w:val="24"/>
          <w:szCs w:val="24"/>
        </w:rPr>
      </w:pPr>
      <w:r w:rsidRPr="00D34162">
        <w:rPr>
          <w:rFonts w:asciiTheme="majorHAnsi" w:hAnsiTheme="majorHAnsi" w:cstheme="majorHAnsi"/>
          <w:b/>
          <w:color w:val="1A1A1A"/>
          <w:sz w:val="24"/>
          <w:szCs w:val="24"/>
        </w:rPr>
        <w:t>Hacia</w:t>
      </w:r>
      <w:r w:rsidR="00D34162">
        <w:rPr>
          <w:rFonts w:asciiTheme="majorHAnsi" w:hAnsiTheme="majorHAnsi" w:cstheme="majorHAnsi"/>
          <w:b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b/>
          <w:color w:val="1A1A1A"/>
          <w:sz w:val="24"/>
          <w:szCs w:val="24"/>
        </w:rPr>
        <w:t>una</w:t>
      </w:r>
      <w:r w:rsidR="00D34162">
        <w:rPr>
          <w:rFonts w:asciiTheme="majorHAnsi" w:hAnsiTheme="majorHAnsi" w:cstheme="majorHAnsi"/>
          <w:b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b/>
          <w:color w:val="1A1A1A"/>
          <w:sz w:val="24"/>
          <w:szCs w:val="24"/>
        </w:rPr>
        <w:t>relectura</w:t>
      </w:r>
      <w:r w:rsidR="00D34162">
        <w:rPr>
          <w:rFonts w:asciiTheme="majorHAnsi" w:hAnsiTheme="majorHAnsi" w:cstheme="majorHAnsi"/>
          <w:b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b/>
          <w:color w:val="1A1A1A"/>
          <w:sz w:val="24"/>
          <w:szCs w:val="24"/>
        </w:rPr>
        <w:t>de</w:t>
      </w:r>
      <w:r w:rsidR="00D34162">
        <w:rPr>
          <w:rFonts w:asciiTheme="majorHAnsi" w:hAnsiTheme="majorHAnsi" w:cstheme="majorHAnsi"/>
          <w:b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b/>
          <w:color w:val="1A1A1A"/>
          <w:sz w:val="24"/>
          <w:szCs w:val="24"/>
        </w:rPr>
        <w:t>la</w:t>
      </w:r>
      <w:r w:rsidR="00D34162">
        <w:rPr>
          <w:rFonts w:asciiTheme="majorHAnsi" w:hAnsiTheme="majorHAnsi" w:cstheme="majorHAnsi"/>
          <w:b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b/>
          <w:color w:val="1A1A1A"/>
          <w:sz w:val="24"/>
          <w:szCs w:val="24"/>
        </w:rPr>
        <w:t>Biblia</w:t>
      </w:r>
      <w:r w:rsidR="00D34162">
        <w:rPr>
          <w:rFonts w:asciiTheme="majorHAnsi" w:hAnsiTheme="majorHAnsi" w:cstheme="majorHAnsi"/>
          <w:b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b/>
          <w:color w:val="1A1A1A"/>
          <w:sz w:val="24"/>
          <w:szCs w:val="24"/>
        </w:rPr>
        <w:t>con</w:t>
      </w:r>
      <w:r w:rsidR="00D34162">
        <w:rPr>
          <w:rFonts w:asciiTheme="majorHAnsi" w:hAnsiTheme="majorHAnsi" w:cstheme="majorHAnsi"/>
          <w:b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b/>
          <w:color w:val="1A1A1A"/>
          <w:sz w:val="24"/>
          <w:szCs w:val="24"/>
        </w:rPr>
        <w:t>perspectiva</w:t>
      </w:r>
      <w:r w:rsidR="00D34162">
        <w:rPr>
          <w:rFonts w:asciiTheme="majorHAnsi" w:hAnsiTheme="majorHAnsi" w:cstheme="majorHAnsi"/>
          <w:b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b/>
          <w:color w:val="1A1A1A"/>
          <w:sz w:val="24"/>
          <w:szCs w:val="24"/>
        </w:rPr>
        <w:t>de</w:t>
      </w:r>
      <w:r w:rsidR="00D34162">
        <w:rPr>
          <w:rFonts w:asciiTheme="majorHAnsi" w:hAnsiTheme="majorHAnsi" w:cstheme="majorHAnsi"/>
          <w:b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b/>
          <w:color w:val="1A1A1A"/>
          <w:sz w:val="24"/>
          <w:szCs w:val="24"/>
        </w:rPr>
        <w:t>género</w:t>
      </w:r>
    </w:p>
    <w:p w14:paraId="00000030" w14:textId="34354EA6" w:rsidR="002E03C1" w:rsidRPr="00D34162" w:rsidRDefault="00CB1E3B" w:rsidP="00D34162">
      <w:pPr>
        <w:spacing w:after="120" w:line="240" w:lineRule="auto"/>
        <w:ind w:left="0" w:hanging="2"/>
        <w:jc w:val="both"/>
        <w:rPr>
          <w:rFonts w:asciiTheme="majorHAnsi" w:hAnsiTheme="majorHAnsi" w:cstheme="majorHAnsi"/>
          <w:color w:val="1A1A1A"/>
          <w:sz w:val="24"/>
          <w:szCs w:val="24"/>
        </w:rPr>
      </w:pPr>
      <w:r w:rsidRPr="00D34162">
        <w:rPr>
          <w:rFonts w:asciiTheme="majorHAnsi" w:hAnsiTheme="majorHAnsi" w:cstheme="majorHAnsi"/>
          <w:color w:val="1A1A1A"/>
          <w:sz w:val="24"/>
          <w:szCs w:val="24"/>
        </w:rPr>
        <w:t>Conscientes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esto,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debemos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hacer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relectura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con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perspectiva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género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los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textos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bíblicos.</w:t>
      </w:r>
    </w:p>
    <w:p w14:paraId="00000032" w14:textId="13DF4CA6" w:rsidR="002E03C1" w:rsidRDefault="00CB1E3B" w:rsidP="00D34162">
      <w:pPr>
        <w:spacing w:after="120" w:line="240" w:lineRule="auto"/>
        <w:ind w:left="0" w:hanging="2"/>
        <w:jc w:val="both"/>
        <w:rPr>
          <w:rFonts w:asciiTheme="majorHAnsi" w:hAnsiTheme="majorHAnsi" w:cstheme="majorHAnsi"/>
          <w:color w:val="231F20"/>
          <w:sz w:val="24"/>
          <w:szCs w:val="24"/>
        </w:rPr>
      </w:pPr>
      <w:r w:rsidRPr="00D34162">
        <w:rPr>
          <w:rFonts w:asciiTheme="majorHAnsi" w:hAnsiTheme="majorHAnsi" w:cstheme="majorHAnsi"/>
          <w:color w:val="231F20"/>
          <w:sz w:val="24"/>
          <w:szCs w:val="24"/>
        </w:rPr>
        <w:t>Leer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Biblia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clave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género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fue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importante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dentro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los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cánones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teología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liberación.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usa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metodología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del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b/>
          <w:color w:val="231F20"/>
          <w:sz w:val="24"/>
          <w:szCs w:val="24"/>
        </w:rPr>
        <w:t>ver-juzgar-actuar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: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parte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realidad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mujer,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juzga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luz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Palabra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Dios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y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toma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decisiones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respecto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acciones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que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deben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transformar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esa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realidad.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Entre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sus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principios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señala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centralidad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Biblia,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para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recuperar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y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rehabilitar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experiencia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mujeres,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tanto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el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movimiento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Jesús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como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Iglesia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primitiva.</w:t>
      </w:r>
    </w:p>
    <w:p w14:paraId="788C3865" w14:textId="77777777" w:rsidR="00CE42A6" w:rsidRPr="00D34162" w:rsidRDefault="00CE42A6" w:rsidP="00D34162">
      <w:pPr>
        <w:spacing w:after="120" w:line="240" w:lineRule="auto"/>
        <w:ind w:left="0" w:hanging="2"/>
        <w:jc w:val="both"/>
        <w:rPr>
          <w:rFonts w:asciiTheme="majorHAnsi" w:hAnsiTheme="majorHAnsi" w:cstheme="majorHAnsi"/>
          <w:color w:val="231F20"/>
          <w:sz w:val="24"/>
          <w:szCs w:val="24"/>
        </w:rPr>
      </w:pPr>
    </w:p>
    <w:p w14:paraId="1C6ECC9A" w14:textId="30680673" w:rsidR="00BD7AFC" w:rsidRDefault="00BD7AFC" w:rsidP="00BD7AFC">
      <w:pPr>
        <w:pStyle w:val="Prrafodelista"/>
        <w:spacing w:after="120" w:line="240" w:lineRule="auto"/>
        <w:ind w:leftChars="0" w:left="3119" w:firstLineChars="0" w:firstLine="0"/>
        <w:rPr>
          <w:rFonts w:asciiTheme="majorHAnsi" w:hAnsiTheme="majorHAnsi" w:cstheme="majorHAnsi"/>
          <w:i/>
          <w:color w:val="231F2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1403B58" wp14:editId="712C5991">
            <wp:simplePos x="0" y="0"/>
            <wp:positionH relativeFrom="column">
              <wp:posOffset>0</wp:posOffset>
            </wp:positionH>
            <wp:positionV relativeFrom="paragraph">
              <wp:posOffset>17780</wp:posOffset>
            </wp:positionV>
            <wp:extent cx="1646555" cy="892175"/>
            <wp:effectExtent l="0" t="0" r="0" b="3175"/>
            <wp:wrapTight wrapText="bothSides">
              <wp:wrapPolygon edited="0">
                <wp:start x="0" y="0"/>
                <wp:lineTo x="0" y="21216"/>
                <wp:lineTo x="21242" y="21216"/>
                <wp:lineTo x="21242" y="0"/>
                <wp:lineTo x="0" y="0"/>
              </wp:wrapPolygon>
            </wp:wrapTight>
            <wp:docPr id="3" name="Imagen 3" descr="Imagen que contiene obje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cturabiblia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6555" cy="892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000036" w14:textId="32959AFF" w:rsidR="002E03C1" w:rsidRPr="00BD7AFC" w:rsidRDefault="00CB1E3B" w:rsidP="00BD7AFC">
      <w:pPr>
        <w:pStyle w:val="Prrafodelista"/>
        <w:numPr>
          <w:ilvl w:val="0"/>
          <w:numId w:val="3"/>
        </w:numPr>
        <w:spacing w:after="120" w:line="240" w:lineRule="auto"/>
        <w:ind w:leftChars="0" w:left="3119" w:firstLineChars="0"/>
        <w:rPr>
          <w:rFonts w:asciiTheme="majorHAnsi" w:hAnsiTheme="majorHAnsi" w:cstheme="majorHAnsi"/>
          <w:i/>
          <w:color w:val="231F20"/>
          <w:sz w:val="24"/>
          <w:szCs w:val="24"/>
        </w:rPr>
      </w:pPr>
      <w:r w:rsidRPr="00BD7AFC">
        <w:rPr>
          <w:rFonts w:asciiTheme="majorHAnsi" w:hAnsiTheme="majorHAnsi" w:cstheme="majorHAnsi"/>
          <w:i/>
          <w:color w:val="231F20"/>
          <w:sz w:val="24"/>
          <w:szCs w:val="24"/>
        </w:rPr>
        <w:t>Les</w:t>
      </w:r>
      <w:r w:rsidR="00D34162" w:rsidRPr="00BD7AFC">
        <w:rPr>
          <w:rFonts w:asciiTheme="majorHAnsi" w:hAnsiTheme="majorHAnsi" w:cstheme="majorHAnsi"/>
          <w:i/>
          <w:color w:val="231F20"/>
          <w:sz w:val="24"/>
          <w:szCs w:val="24"/>
        </w:rPr>
        <w:t xml:space="preserve"> </w:t>
      </w:r>
      <w:r w:rsidRPr="00BD7AFC">
        <w:rPr>
          <w:rFonts w:asciiTheme="majorHAnsi" w:hAnsiTheme="majorHAnsi" w:cstheme="majorHAnsi"/>
          <w:i/>
          <w:color w:val="231F20"/>
          <w:sz w:val="24"/>
          <w:szCs w:val="24"/>
        </w:rPr>
        <w:t>proponemos</w:t>
      </w:r>
      <w:r w:rsidR="00D34162" w:rsidRPr="00BD7AFC">
        <w:rPr>
          <w:rFonts w:asciiTheme="majorHAnsi" w:hAnsiTheme="majorHAnsi" w:cstheme="majorHAnsi"/>
          <w:i/>
          <w:color w:val="231F20"/>
          <w:sz w:val="24"/>
          <w:szCs w:val="24"/>
        </w:rPr>
        <w:t xml:space="preserve"> </w:t>
      </w:r>
      <w:r w:rsidRPr="00BD7AFC">
        <w:rPr>
          <w:rFonts w:asciiTheme="majorHAnsi" w:hAnsiTheme="majorHAnsi" w:cstheme="majorHAnsi"/>
          <w:i/>
          <w:color w:val="231F20"/>
          <w:sz w:val="24"/>
          <w:szCs w:val="24"/>
        </w:rPr>
        <w:t>leer</w:t>
      </w:r>
      <w:r w:rsidR="00D34162" w:rsidRPr="00BD7AFC">
        <w:rPr>
          <w:rFonts w:asciiTheme="majorHAnsi" w:hAnsiTheme="majorHAnsi" w:cstheme="majorHAnsi"/>
          <w:i/>
          <w:color w:val="231F20"/>
          <w:sz w:val="24"/>
          <w:szCs w:val="24"/>
        </w:rPr>
        <w:t xml:space="preserve"> </w:t>
      </w:r>
      <w:r w:rsidRPr="00BD7AFC">
        <w:rPr>
          <w:rFonts w:asciiTheme="majorHAnsi" w:hAnsiTheme="majorHAnsi" w:cstheme="majorHAnsi"/>
          <w:i/>
          <w:color w:val="231F20"/>
          <w:sz w:val="24"/>
          <w:szCs w:val="24"/>
        </w:rPr>
        <w:t>cada</w:t>
      </w:r>
      <w:r w:rsidR="00D34162" w:rsidRPr="00BD7AFC">
        <w:rPr>
          <w:rFonts w:asciiTheme="majorHAnsi" w:hAnsiTheme="majorHAnsi" w:cstheme="majorHAnsi"/>
          <w:i/>
          <w:color w:val="231F20"/>
          <w:sz w:val="24"/>
          <w:szCs w:val="24"/>
        </w:rPr>
        <w:t xml:space="preserve"> </w:t>
      </w:r>
      <w:r w:rsidRPr="00BD7AFC">
        <w:rPr>
          <w:rFonts w:asciiTheme="majorHAnsi" w:hAnsiTheme="majorHAnsi" w:cstheme="majorHAnsi"/>
          <w:i/>
          <w:color w:val="231F20"/>
          <w:sz w:val="24"/>
          <w:szCs w:val="24"/>
        </w:rPr>
        <w:t>texto</w:t>
      </w:r>
      <w:r w:rsidR="00D34162" w:rsidRPr="00BD7AFC">
        <w:rPr>
          <w:rFonts w:asciiTheme="majorHAnsi" w:hAnsiTheme="majorHAnsi" w:cstheme="majorHAnsi"/>
          <w:i/>
          <w:color w:val="231F20"/>
          <w:sz w:val="24"/>
          <w:szCs w:val="24"/>
        </w:rPr>
        <w:t xml:space="preserve"> </w:t>
      </w:r>
      <w:r w:rsidR="000F56EB" w:rsidRPr="00BD7AFC">
        <w:rPr>
          <w:rFonts w:asciiTheme="majorHAnsi" w:hAnsiTheme="majorHAnsi" w:cstheme="majorHAnsi"/>
          <w:i/>
          <w:color w:val="231F20"/>
          <w:sz w:val="24"/>
          <w:szCs w:val="24"/>
        </w:rPr>
        <w:t>bíblico</w:t>
      </w:r>
      <w:r w:rsidRPr="00BD7AFC">
        <w:rPr>
          <w:rFonts w:asciiTheme="majorHAnsi" w:hAnsiTheme="majorHAnsi" w:cstheme="majorHAnsi"/>
          <w:i/>
          <w:color w:val="231F20"/>
          <w:sz w:val="24"/>
          <w:szCs w:val="24"/>
        </w:rPr>
        <w:t>,</w:t>
      </w:r>
      <w:r w:rsidR="00D34162" w:rsidRPr="00BD7AFC">
        <w:rPr>
          <w:rFonts w:asciiTheme="majorHAnsi" w:hAnsiTheme="majorHAnsi" w:cstheme="majorHAnsi"/>
          <w:i/>
          <w:color w:val="231F20"/>
          <w:sz w:val="24"/>
          <w:szCs w:val="24"/>
        </w:rPr>
        <w:t xml:space="preserve"> </w:t>
      </w:r>
      <w:r w:rsidRPr="00BD7AFC">
        <w:rPr>
          <w:rFonts w:asciiTheme="majorHAnsi" w:hAnsiTheme="majorHAnsi" w:cstheme="majorHAnsi"/>
          <w:i/>
          <w:color w:val="231F20"/>
          <w:sz w:val="24"/>
          <w:szCs w:val="24"/>
        </w:rPr>
        <w:t>comentarlo</w:t>
      </w:r>
      <w:r w:rsidR="00D34162" w:rsidRPr="00BD7AFC">
        <w:rPr>
          <w:rFonts w:asciiTheme="majorHAnsi" w:hAnsiTheme="majorHAnsi" w:cstheme="majorHAnsi"/>
          <w:i/>
          <w:color w:val="231F20"/>
          <w:sz w:val="24"/>
          <w:szCs w:val="24"/>
        </w:rPr>
        <w:t xml:space="preserve"> </w:t>
      </w:r>
      <w:r w:rsidRPr="00BD7AFC">
        <w:rPr>
          <w:rFonts w:asciiTheme="majorHAnsi" w:hAnsiTheme="majorHAnsi" w:cstheme="majorHAnsi"/>
          <w:i/>
          <w:color w:val="231F20"/>
          <w:sz w:val="24"/>
          <w:szCs w:val="24"/>
        </w:rPr>
        <w:t>y</w:t>
      </w:r>
      <w:r w:rsidR="00D34162" w:rsidRPr="00BD7AFC">
        <w:rPr>
          <w:rFonts w:asciiTheme="majorHAnsi" w:hAnsiTheme="majorHAnsi" w:cstheme="majorHAnsi"/>
          <w:i/>
          <w:color w:val="231F20"/>
          <w:sz w:val="24"/>
          <w:szCs w:val="24"/>
        </w:rPr>
        <w:t xml:space="preserve"> </w:t>
      </w:r>
      <w:r w:rsidRPr="00BD7AFC">
        <w:rPr>
          <w:rFonts w:asciiTheme="majorHAnsi" w:hAnsiTheme="majorHAnsi" w:cstheme="majorHAnsi"/>
          <w:i/>
          <w:color w:val="231F20"/>
          <w:sz w:val="24"/>
          <w:szCs w:val="24"/>
        </w:rPr>
        <w:t>leer</w:t>
      </w:r>
      <w:r w:rsidR="00D34162" w:rsidRPr="00BD7AFC">
        <w:rPr>
          <w:rFonts w:asciiTheme="majorHAnsi" w:hAnsiTheme="majorHAnsi" w:cstheme="majorHAnsi"/>
          <w:i/>
          <w:color w:val="231F20"/>
          <w:sz w:val="24"/>
          <w:szCs w:val="24"/>
        </w:rPr>
        <w:t xml:space="preserve"> </w:t>
      </w:r>
      <w:r w:rsidRPr="00BD7AFC">
        <w:rPr>
          <w:rFonts w:asciiTheme="majorHAnsi" w:hAnsiTheme="majorHAnsi" w:cstheme="majorHAnsi"/>
          <w:i/>
          <w:color w:val="231F20"/>
          <w:sz w:val="24"/>
          <w:szCs w:val="24"/>
        </w:rPr>
        <w:t>luego</w:t>
      </w:r>
      <w:r w:rsidR="00D34162" w:rsidRPr="00BD7AFC">
        <w:rPr>
          <w:rFonts w:asciiTheme="majorHAnsi" w:hAnsiTheme="majorHAnsi" w:cstheme="majorHAnsi"/>
          <w:i/>
          <w:color w:val="231F20"/>
          <w:sz w:val="24"/>
          <w:szCs w:val="24"/>
        </w:rPr>
        <w:t xml:space="preserve"> </w:t>
      </w:r>
      <w:r w:rsidRPr="00BD7AFC">
        <w:rPr>
          <w:rFonts w:asciiTheme="majorHAnsi" w:hAnsiTheme="majorHAnsi" w:cstheme="majorHAnsi"/>
          <w:i/>
          <w:color w:val="231F20"/>
          <w:sz w:val="24"/>
          <w:szCs w:val="24"/>
        </w:rPr>
        <w:t>la</w:t>
      </w:r>
      <w:r w:rsidR="00D34162" w:rsidRPr="00BD7AFC">
        <w:rPr>
          <w:rFonts w:asciiTheme="majorHAnsi" w:hAnsiTheme="majorHAnsi" w:cstheme="majorHAnsi"/>
          <w:i/>
          <w:color w:val="231F20"/>
          <w:sz w:val="24"/>
          <w:szCs w:val="24"/>
        </w:rPr>
        <w:t xml:space="preserve"> </w:t>
      </w:r>
      <w:r w:rsidRPr="00BD7AFC">
        <w:rPr>
          <w:rFonts w:asciiTheme="majorHAnsi" w:hAnsiTheme="majorHAnsi" w:cstheme="majorHAnsi"/>
          <w:i/>
          <w:color w:val="231F20"/>
          <w:sz w:val="24"/>
          <w:szCs w:val="24"/>
        </w:rPr>
        <w:t>explicación</w:t>
      </w:r>
      <w:r w:rsidR="00D34162" w:rsidRPr="00BD7AFC">
        <w:rPr>
          <w:rFonts w:asciiTheme="majorHAnsi" w:hAnsiTheme="majorHAnsi" w:cstheme="majorHAnsi"/>
          <w:i/>
          <w:color w:val="231F20"/>
          <w:sz w:val="24"/>
          <w:szCs w:val="24"/>
        </w:rPr>
        <w:t xml:space="preserve"> </w:t>
      </w:r>
      <w:r w:rsidRPr="00BD7AFC">
        <w:rPr>
          <w:rFonts w:asciiTheme="majorHAnsi" w:hAnsiTheme="majorHAnsi" w:cstheme="majorHAnsi"/>
          <w:i/>
          <w:color w:val="231F20"/>
          <w:sz w:val="24"/>
          <w:szCs w:val="24"/>
        </w:rPr>
        <w:t>de</w:t>
      </w:r>
      <w:r w:rsidR="00D34162" w:rsidRPr="00BD7AFC">
        <w:rPr>
          <w:rFonts w:asciiTheme="majorHAnsi" w:hAnsiTheme="majorHAnsi" w:cstheme="majorHAnsi"/>
          <w:i/>
          <w:color w:val="231F20"/>
          <w:sz w:val="24"/>
          <w:szCs w:val="24"/>
        </w:rPr>
        <w:t xml:space="preserve"> </w:t>
      </w:r>
      <w:r w:rsidRPr="00BD7AFC">
        <w:rPr>
          <w:rFonts w:asciiTheme="majorHAnsi" w:hAnsiTheme="majorHAnsi" w:cstheme="majorHAnsi"/>
          <w:i/>
          <w:color w:val="231F20"/>
          <w:sz w:val="24"/>
          <w:szCs w:val="24"/>
        </w:rPr>
        <w:t>la</w:t>
      </w:r>
      <w:r w:rsidR="00D34162" w:rsidRPr="00BD7AFC">
        <w:rPr>
          <w:rFonts w:asciiTheme="majorHAnsi" w:hAnsiTheme="majorHAnsi" w:cstheme="majorHAnsi"/>
          <w:i/>
          <w:color w:val="231F20"/>
          <w:sz w:val="24"/>
          <w:szCs w:val="24"/>
        </w:rPr>
        <w:t xml:space="preserve"> </w:t>
      </w:r>
      <w:r w:rsidRPr="00BD7AFC">
        <w:rPr>
          <w:rFonts w:asciiTheme="majorHAnsi" w:hAnsiTheme="majorHAnsi" w:cstheme="majorHAnsi"/>
          <w:i/>
          <w:color w:val="231F20"/>
          <w:sz w:val="24"/>
          <w:szCs w:val="24"/>
        </w:rPr>
        <w:t>autora.</w:t>
      </w:r>
      <w:r w:rsidR="00D34162" w:rsidRPr="00BD7AFC">
        <w:rPr>
          <w:rFonts w:asciiTheme="majorHAnsi" w:hAnsiTheme="majorHAnsi" w:cstheme="majorHAnsi"/>
          <w:i/>
          <w:color w:val="231F20"/>
          <w:sz w:val="24"/>
          <w:szCs w:val="24"/>
        </w:rPr>
        <w:t xml:space="preserve"> </w:t>
      </w:r>
      <w:r w:rsidRPr="00BD7AFC">
        <w:rPr>
          <w:rFonts w:asciiTheme="majorHAnsi" w:hAnsiTheme="majorHAnsi" w:cstheme="majorHAnsi"/>
          <w:i/>
          <w:color w:val="231F20"/>
          <w:sz w:val="24"/>
          <w:szCs w:val="24"/>
        </w:rPr>
        <w:t>Si</w:t>
      </w:r>
      <w:r w:rsidR="00D34162" w:rsidRPr="00BD7AFC">
        <w:rPr>
          <w:rFonts w:asciiTheme="majorHAnsi" w:hAnsiTheme="majorHAnsi" w:cstheme="majorHAnsi"/>
          <w:i/>
          <w:color w:val="231F20"/>
          <w:sz w:val="24"/>
          <w:szCs w:val="24"/>
        </w:rPr>
        <w:t xml:space="preserve"> </w:t>
      </w:r>
      <w:r w:rsidRPr="00BD7AFC">
        <w:rPr>
          <w:rFonts w:asciiTheme="majorHAnsi" w:hAnsiTheme="majorHAnsi" w:cstheme="majorHAnsi"/>
          <w:i/>
          <w:color w:val="231F20"/>
          <w:sz w:val="24"/>
          <w:szCs w:val="24"/>
        </w:rPr>
        <w:t>es</w:t>
      </w:r>
      <w:r w:rsidR="00D34162" w:rsidRPr="00BD7AFC">
        <w:rPr>
          <w:rFonts w:asciiTheme="majorHAnsi" w:hAnsiTheme="majorHAnsi" w:cstheme="majorHAnsi"/>
          <w:i/>
          <w:color w:val="231F20"/>
          <w:sz w:val="24"/>
          <w:szCs w:val="24"/>
        </w:rPr>
        <w:t xml:space="preserve"> </w:t>
      </w:r>
      <w:r w:rsidRPr="00BD7AFC">
        <w:rPr>
          <w:rFonts w:asciiTheme="majorHAnsi" w:hAnsiTheme="majorHAnsi" w:cstheme="majorHAnsi"/>
          <w:i/>
          <w:color w:val="231F20"/>
          <w:sz w:val="24"/>
          <w:szCs w:val="24"/>
        </w:rPr>
        <w:t>necesario,</w:t>
      </w:r>
      <w:r w:rsidR="00D34162" w:rsidRPr="00BD7AFC">
        <w:rPr>
          <w:rFonts w:asciiTheme="majorHAnsi" w:hAnsiTheme="majorHAnsi" w:cstheme="majorHAnsi"/>
          <w:i/>
          <w:color w:val="231F20"/>
          <w:sz w:val="24"/>
          <w:szCs w:val="24"/>
        </w:rPr>
        <w:t xml:space="preserve"> </w:t>
      </w:r>
      <w:r w:rsidRPr="00BD7AFC">
        <w:rPr>
          <w:rFonts w:asciiTheme="majorHAnsi" w:hAnsiTheme="majorHAnsi" w:cstheme="majorHAnsi"/>
          <w:i/>
          <w:color w:val="231F20"/>
          <w:sz w:val="24"/>
          <w:szCs w:val="24"/>
        </w:rPr>
        <w:t>ir</w:t>
      </w:r>
      <w:r w:rsidR="00D34162" w:rsidRPr="00BD7AFC">
        <w:rPr>
          <w:rFonts w:asciiTheme="majorHAnsi" w:hAnsiTheme="majorHAnsi" w:cstheme="majorHAnsi"/>
          <w:i/>
          <w:color w:val="231F20"/>
          <w:sz w:val="24"/>
          <w:szCs w:val="24"/>
        </w:rPr>
        <w:t xml:space="preserve"> </w:t>
      </w:r>
      <w:r w:rsidRPr="00BD7AFC">
        <w:rPr>
          <w:rFonts w:asciiTheme="majorHAnsi" w:hAnsiTheme="majorHAnsi" w:cstheme="majorHAnsi"/>
          <w:i/>
          <w:color w:val="231F20"/>
          <w:sz w:val="24"/>
          <w:szCs w:val="24"/>
        </w:rPr>
        <w:t>y</w:t>
      </w:r>
      <w:r w:rsidR="00D34162" w:rsidRPr="00BD7AFC">
        <w:rPr>
          <w:rFonts w:asciiTheme="majorHAnsi" w:hAnsiTheme="majorHAnsi" w:cstheme="majorHAnsi"/>
          <w:i/>
          <w:color w:val="231F20"/>
          <w:sz w:val="24"/>
          <w:szCs w:val="24"/>
        </w:rPr>
        <w:t xml:space="preserve"> </w:t>
      </w:r>
      <w:r w:rsidRPr="00BD7AFC">
        <w:rPr>
          <w:rFonts w:asciiTheme="majorHAnsi" w:hAnsiTheme="majorHAnsi" w:cstheme="majorHAnsi"/>
          <w:i/>
          <w:color w:val="231F20"/>
          <w:sz w:val="24"/>
          <w:szCs w:val="24"/>
        </w:rPr>
        <w:t>volver</w:t>
      </w:r>
      <w:r w:rsidR="00D34162" w:rsidRPr="00BD7AFC">
        <w:rPr>
          <w:rFonts w:asciiTheme="majorHAnsi" w:hAnsiTheme="majorHAnsi" w:cstheme="majorHAnsi"/>
          <w:i/>
          <w:color w:val="231F20"/>
          <w:sz w:val="24"/>
          <w:szCs w:val="24"/>
        </w:rPr>
        <w:t xml:space="preserve"> </w:t>
      </w:r>
      <w:r w:rsidRPr="00BD7AFC">
        <w:rPr>
          <w:rFonts w:asciiTheme="majorHAnsi" w:hAnsiTheme="majorHAnsi" w:cstheme="majorHAnsi"/>
          <w:i/>
          <w:color w:val="231F20"/>
          <w:sz w:val="24"/>
          <w:szCs w:val="24"/>
        </w:rPr>
        <w:t>un</w:t>
      </w:r>
      <w:r w:rsidR="00D34162" w:rsidRPr="00BD7AFC">
        <w:rPr>
          <w:rFonts w:asciiTheme="majorHAnsi" w:hAnsiTheme="majorHAnsi" w:cstheme="majorHAnsi"/>
          <w:i/>
          <w:color w:val="231F20"/>
          <w:sz w:val="24"/>
          <w:szCs w:val="24"/>
        </w:rPr>
        <w:t xml:space="preserve"> </w:t>
      </w:r>
      <w:r w:rsidRPr="00BD7AFC">
        <w:rPr>
          <w:rFonts w:asciiTheme="majorHAnsi" w:hAnsiTheme="majorHAnsi" w:cstheme="majorHAnsi"/>
          <w:i/>
          <w:color w:val="231F20"/>
          <w:sz w:val="24"/>
          <w:szCs w:val="24"/>
        </w:rPr>
        <w:t>par</w:t>
      </w:r>
      <w:r w:rsidR="00D34162" w:rsidRPr="00BD7AFC">
        <w:rPr>
          <w:rFonts w:asciiTheme="majorHAnsi" w:hAnsiTheme="majorHAnsi" w:cstheme="majorHAnsi"/>
          <w:i/>
          <w:color w:val="231F20"/>
          <w:sz w:val="24"/>
          <w:szCs w:val="24"/>
        </w:rPr>
        <w:t xml:space="preserve"> </w:t>
      </w:r>
      <w:r w:rsidRPr="00BD7AFC">
        <w:rPr>
          <w:rFonts w:asciiTheme="majorHAnsi" w:hAnsiTheme="majorHAnsi" w:cstheme="majorHAnsi"/>
          <w:i/>
          <w:color w:val="231F20"/>
          <w:sz w:val="24"/>
          <w:szCs w:val="24"/>
        </w:rPr>
        <w:t>de</w:t>
      </w:r>
      <w:r w:rsidR="00D34162" w:rsidRPr="00BD7AFC">
        <w:rPr>
          <w:rFonts w:asciiTheme="majorHAnsi" w:hAnsiTheme="majorHAnsi" w:cstheme="majorHAnsi"/>
          <w:i/>
          <w:color w:val="231F20"/>
          <w:sz w:val="24"/>
          <w:szCs w:val="24"/>
        </w:rPr>
        <w:t xml:space="preserve"> </w:t>
      </w:r>
      <w:r w:rsidRPr="00BD7AFC">
        <w:rPr>
          <w:rFonts w:asciiTheme="majorHAnsi" w:hAnsiTheme="majorHAnsi" w:cstheme="majorHAnsi"/>
          <w:i/>
          <w:color w:val="231F20"/>
          <w:sz w:val="24"/>
          <w:szCs w:val="24"/>
        </w:rPr>
        <w:t>veces.</w:t>
      </w:r>
    </w:p>
    <w:p w14:paraId="00000037" w14:textId="5C05AF7A" w:rsidR="002E03C1" w:rsidRDefault="002E03C1" w:rsidP="00D34162">
      <w:pPr>
        <w:spacing w:after="120" w:line="240" w:lineRule="auto"/>
        <w:ind w:left="0" w:hanging="2"/>
        <w:rPr>
          <w:rFonts w:asciiTheme="majorHAnsi" w:hAnsiTheme="majorHAnsi" w:cstheme="majorHAnsi"/>
          <w:color w:val="231F20"/>
          <w:sz w:val="24"/>
          <w:szCs w:val="24"/>
        </w:rPr>
      </w:pPr>
    </w:p>
    <w:p w14:paraId="13D1FBB8" w14:textId="77777777" w:rsidR="000F56EB" w:rsidRPr="00D34162" w:rsidRDefault="000F56EB" w:rsidP="00D34162">
      <w:pPr>
        <w:spacing w:after="120" w:line="240" w:lineRule="auto"/>
        <w:ind w:left="0" w:hanging="2"/>
        <w:rPr>
          <w:rFonts w:asciiTheme="majorHAnsi" w:hAnsiTheme="majorHAnsi" w:cstheme="majorHAnsi"/>
          <w:color w:val="231F20"/>
          <w:sz w:val="24"/>
          <w:szCs w:val="24"/>
        </w:rPr>
      </w:pPr>
    </w:p>
    <w:p w14:paraId="00000038" w14:textId="74542B15" w:rsidR="002E03C1" w:rsidRPr="000F56EB" w:rsidRDefault="00CB1E3B" w:rsidP="00BD7AFC">
      <w:pPr>
        <w:spacing w:after="120" w:line="240" w:lineRule="auto"/>
        <w:ind w:left="0" w:hanging="2"/>
        <w:jc w:val="center"/>
        <w:rPr>
          <w:rFonts w:asciiTheme="majorHAnsi" w:hAnsiTheme="majorHAnsi" w:cstheme="majorHAnsi"/>
          <w:b/>
          <w:bCs/>
          <w:color w:val="231F20"/>
          <w:sz w:val="24"/>
          <w:szCs w:val="24"/>
        </w:rPr>
      </w:pPr>
      <w:r w:rsidRPr="000F56EB">
        <w:rPr>
          <w:rFonts w:asciiTheme="majorHAnsi" w:hAnsiTheme="majorHAnsi" w:cstheme="majorHAnsi"/>
          <w:b/>
          <w:bCs/>
          <w:color w:val="231F20"/>
          <w:sz w:val="24"/>
          <w:szCs w:val="24"/>
        </w:rPr>
        <w:t>Algunos</w:t>
      </w:r>
      <w:r w:rsidR="00D34162" w:rsidRPr="000F56EB">
        <w:rPr>
          <w:rFonts w:asciiTheme="majorHAnsi" w:hAnsiTheme="majorHAnsi" w:cstheme="majorHAnsi"/>
          <w:b/>
          <w:bCs/>
          <w:color w:val="231F20"/>
          <w:sz w:val="24"/>
          <w:szCs w:val="24"/>
        </w:rPr>
        <w:t xml:space="preserve"> </w:t>
      </w:r>
      <w:r w:rsidRPr="000F56EB">
        <w:rPr>
          <w:rFonts w:asciiTheme="majorHAnsi" w:hAnsiTheme="majorHAnsi" w:cstheme="majorHAnsi"/>
          <w:b/>
          <w:bCs/>
          <w:color w:val="231F20"/>
          <w:sz w:val="24"/>
          <w:szCs w:val="24"/>
        </w:rPr>
        <w:t>textos</w:t>
      </w:r>
      <w:r w:rsidR="00D34162" w:rsidRPr="000F56EB">
        <w:rPr>
          <w:rFonts w:asciiTheme="majorHAnsi" w:hAnsiTheme="majorHAnsi" w:cstheme="majorHAnsi"/>
          <w:b/>
          <w:bCs/>
          <w:color w:val="231F20"/>
          <w:sz w:val="24"/>
          <w:szCs w:val="24"/>
        </w:rPr>
        <w:t xml:space="preserve"> </w:t>
      </w:r>
      <w:r w:rsidRPr="000F56EB">
        <w:rPr>
          <w:rFonts w:asciiTheme="majorHAnsi" w:hAnsiTheme="majorHAnsi" w:cstheme="majorHAnsi"/>
          <w:b/>
          <w:bCs/>
          <w:color w:val="231F20"/>
          <w:sz w:val="24"/>
          <w:szCs w:val="24"/>
        </w:rPr>
        <w:t>representativos</w:t>
      </w:r>
      <w:r w:rsidR="00D34162" w:rsidRPr="000F56EB">
        <w:rPr>
          <w:rFonts w:asciiTheme="majorHAnsi" w:hAnsiTheme="majorHAnsi" w:cstheme="majorHAnsi"/>
          <w:b/>
          <w:bCs/>
          <w:color w:val="231F20"/>
          <w:sz w:val="24"/>
          <w:szCs w:val="24"/>
        </w:rPr>
        <w:t xml:space="preserve"> </w:t>
      </w:r>
      <w:r w:rsidRPr="000F56EB">
        <w:rPr>
          <w:rFonts w:asciiTheme="majorHAnsi" w:hAnsiTheme="majorHAnsi" w:cstheme="majorHAnsi"/>
          <w:b/>
          <w:bCs/>
          <w:color w:val="231F20"/>
          <w:sz w:val="24"/>
          <w:szCs w:val="24"/>
        </w:rPr>
        <w:t>que</w:t>
      </w:r>
      <w:r w:rsidR="00D34162" w:rsidRPr="000F56EB">
        <w:rPr>
          <w:rFonts w:asciiTheme="majorHAnsi" w:hAnsiTheme="majorHAnsi" w:cstheme="majorHAnsi"/>
          <w:b/>
          <w:bCs/>
          <w:color w:val="231F20"/>
          <w:sz w:val="24"/>
          <w:szCs w:val="24"/>
        </w:rPr>
        <w:t xml:space="preserve"> </w:t>
      </w:r>
      <w:r w:rsidRPr="000F56EB">
        <w:rPr>
          <w:rFonts w:asciiTheme="majorHAnsi" w:hAnsiTheme="majorHAnsi" w:cstheme="majorHAnsi"/>
          <w:b/>
          <w:bCs/>
          <w:color w:val="231F20"/>
          <w:sz w:val="24"/>
          <w:szCs w:val="24"/>
        </w:rPr>
        <w:t>podemos</w:t>
      </w:r>
      <w:r w:rsidR="00D34162" w:rsidRPr="000F56EB">
        <w:rPr>
          <w:rFonts w:asciiTheme="majorHAnsi" w:hAnsiTheme="majorHAnsi" w:cstheme="majorHAnsi"/>
          <w:b/>
          <w:bCs/>
          <w:color w:val="231F20"/>
          <w:sz w:val="24"/>
          <w:szCs w:val="24"/>
        </w:rPr>
        <w:t xml:space="preserve"> </w:t>
      </w:r>
      <w:r w:rsidRPr="000F56EB">
        <w:rPr>
          <w:rFonts w:asciiTheme="majorHAnsi" w:hAnsiTheme="majorHAnsi" w:cstheme="majorHAnsi"/>
          <w:b/>
          <w:bCs/>
          <w:color w:val="231F20"/>
          <w:sz w:val="24"/>
          <w:szCs w:val="24"/>
        </w:rPr>
        <w:t>compartir</w:t>
      </w:r>
      <w:r w:rsidR="00D34162" w:rsidRPr="000F56EB">
        <w:rPr>
          <w:rFonts w:asciiTheme="majorHAnsi" w:hAnsiTheme="majorHAnsi" w:cstheme="majorHAnsi"/>
          <w:b/>
          <w:bCs/>
          <w:color w:val="231F20"/>
          <w:sz w:val="24"/>
          <w:szCs w:val="24"/>
        </w:rPr>
        <w:t xml:space="preserve"> </w:t>
      </w:r>
      <w:r w:rsidRPr="000F56EB">
        <w:rPr>
          <w:rFonts w:asciiTheme="majorHAnsi" w:hAnsiTheme="majorHAnsi" w:cstheme="majorHAnsi"/>
          <w:b/>
          <w:bCs/>
          <w:color w:val="231F20"/>
          <w:sz w:val="24"/>
          <w:szCs w:val="24"/>
        </w:rPr>
        <w:t>en</w:t>
      </w:r>
      <w:r w:rsidR="00D34162" w:rsidRPr="000F56EB">
        <w:rPr>
          <w:rFonts w:asciiTheme="majorHAnsi" w:hAnsiTheme="majorHAnsi" w:cstheme="majorHAnsi"/>
          <w:b/>
          <w:bCs/>
          <w:color w:val="231F20"/>
          <w:sz w:val="24"/>
          <w:szCs w:val="24"/>
        </w:rPr>
        <w:t xml:space="preserve"> </w:t>
      </w:r>
      <w:r w:rsidRPr="000F56EB">
        <w:rPr>
          <w:rFonts w:asciiTheme="majorHAnsi" w:hAnsiTheme="majorHAnsi" w:cstheme="majorHAnsi"/>
          <w:b/>
          <w:bCs/>
          <w:color w:val="231F20"/>
          <w:sz w:val="24"/>
          <w:szCs w:val="24"/>
        </w:rPr>
        <w:t>esta</w:t>
      </w:r>
      <w:r w:rsidR="00D34162" w:rsidRPr="000F56EB">
        <w:rPr>
          <w:rFonts w:asciiTheme="majorHAnsi" w:hAnsiTheme="majorHAnsi" w:cstheme="majorHAnsi"/>
          <w:b/>
          <w:bCs/>
          <w:color w:val="231F20"/>
          <w:sz w:val="24"/>
          <w:szCs w:val="24"/>
        </w:rPr>
        <w:t xml:space="preserve"> </w:t>
      </w:r>
      <w:r w:rsidRPr="000F56EB">
        <w:rPr>
          <w:rFonts w:asciiTheme="majorHAnsi" w:hAnsiTheme="majorHAnsi" w:cstheme="majorHAnsi"/>
          <w:b/>
          <w:bCs/>
          <w:color w:val="231F20"/>
          <w:sz w:val="24"/>
          <w:szCs w:val="24"/>
        </w:rPr>
        <w:t>clave:</w:t>
      </w:r>
    </w:p>
    <w:p w14:paraId="33568B4D" w14:textId="607CF224" w:rsidR="00E85905" w:rsidRDefault="00CB1E3B" w:rsidP="000F56EB">
      <w:pPr>
        <w:spacing w:after="120" w:line="240" w:lineRule="auto"/>
        <w:ind w:leftChars="385" w:left="849" w:hanging="2"/>
        <w:jc w:val="both"/>
        <w:rPr>
          <w:rFonts w:asciiTheme="majorHAnsi" w:hAnsiTheme="majorHAnsi" w:cstheme="majorHAnsi"/>
          <w:color w:val="231F20"/>
          <w:sz w:val="24"/>
          <w:szCs w:val="24"/>
        </w:rPr>
      </w:pPr>
      <w:r w:rsidRPr="00D34162">
        <w:rPr>
          <w:rFonts w:asciiTheme="majorHAnsi" w:hAnsiTheme="majorHAnsi" w:cstheme="majorHAnsi"/>
          <w:b/>
          <w:color w:val="231F20"/>
          <w:sz w:val="24"/>
          <w:szCs w:val="24"/>
        </w:rPr>
        <w:t>Génesis</w:t>
      </w:r>
      <w:r w:rsidR="00D34162">
        <w:rPr>
          <w:rFonts w:asciiTheme="majorHAnsi" w:hAnsiTheme="majorHAnsi" w:cstheme="majorHAnsi"/>
          <w:b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b/>
          <w:color w:val="231F20"/>
          <w:sz w:val="24"/>
          <w:szCs w:val="24"/>
        </w:rPr>
        <w:t>16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</w:p>
    <w:p w14:paraId="0000003A" w14:textId="6927B4F8" w:rsidR="002E03C1" w:rsidRPr="00D34162" w:rsidRDefault="00CB1E3B" w:rsidP="000F56EB">
      <w:pPr>
        <w:spacing w:after="120" w:line="240" w:lineRule="auto"/>
        <w:ind w:leftChars="385" w:left="849" w:hanging="2"/>
        <w:jc w:val="both"/>
        <w:rPr>
          <w:rFonts w:asciiTheme="majorHAnsi" w:hAnsiTheme="majorHAnsi" w:cstheme="majorHAnsi"/>
          <w:color w:val="231F20"/>
          <w:sz w:val="24"/>
          <w:szCs w:val="24"/>
        </w:rPr>
      </w:pPr>
      <w:r w:rsidRPr="00D34162">
        <w:rPr>
          <w:rFonts w:asciiTheme="majorHAnsi" w:hAnsiTheme="majorHAnsi" w:cstheme="majorHAnsi"/>
          <w:color w:val="231F20"/>
          <w:sz w:val="24"/>
          <w:szCs w:val="24"/>
        </w:rPr>
        <w:t>Agar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un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personaje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clave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relectura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bíblica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con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enfoque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género.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Una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mujer,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extranjera,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esclava,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usada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sexualmente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y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constituida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madre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sola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por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decisión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del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sistema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dominante,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que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convierte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receptora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promesa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descendencia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y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prosperidad,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con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presencia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Dios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con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ella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como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ninguna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antes.</w:t>
      </w:r>
    </w:p>
    <w:p w14:paraId="0000003B" w14:textId="77777777" w:rsidR="002E03C1" w:rsidRPr="00D34162" w:rsidRDefault="002E03C1" w:rsidP="00D34162">
      <w:pPr>
        <w:spacing w:after="120" w:line="240" w:lineRule="auto"/>
        <w:ind w:left="0" w:hanging="2"/>
        <w:jc w:val="both"/>
        <w:rPr>
          <w:rFonts w:asciiTheme="majorHAnsi" w:hAnsiTheme="majorHAnsi" w:cstheme="majorHAnsi"/>
          <w:color w:val="231F20"/>
          <w:sz w:val="24"/>
          <w:szCs w:val="24"/>
        </w:rPr>
      </w:pPr>
    </w:p>
    <w:p w14:paraId="778BD6EB" w14:textId="3029A9F7" w:rsidR="00E85905" w:rsidRDefault="00CB1E3B" w:rsidP="000F56EB">
      <w:pPr>
        <w:spacing w:after="120" w:line="240" w:lineRule="auto"/>
        <w:ind w:leftChars="385" w:left="849" w:hanging="2"/>
        <w:jc w:val="both"/>
        <w:rPr>
          <w:rFonts w:asciiTheme="majorHAnsi" w:hAnsiTheme="majorHAnsi" w:cstheme="majorHAnsi"/>
          <w:color w:val="231F20"/>
          <w:sz w:val="24"/>
          <w:szCs w:val="24"/>
        </w:rPr>
      </w:pPr>
      <w:r w:rsidRPr="00D34162">
        <w:rPr>
          <w:rFonts w:asciiTheme="majorHAnsi" w:hAnsiTheme="majorHAnsi" w:cstheme="majorHAnsi"/>
          <w:b/>
          <w:color w:val="231F20"/>
          <w:sz w:val="24"/>
          <w:szCs w:val="24"/>
        </w:rPr>
        <w:t>Éxodo</w:t>
      </w:r>
      <w:r w:rsidR="00D34162">
        <w:rPr>
          <w:rFonts w:asciiTheme="majorHAnsi" w:hAnsiTheme="majorHAnsi" w:cstheme="majorHAnsi"/>
          <w:b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b/>
          <w:color w:val="231F20"/>
          <w:sz w:val="24"/>
          <w:szCs w:val="24"/>
        </w:rPr>
        <w:t>1:</w:t>
      </w:r>
      <w:r w:rsidR="00D34162">
        <w:rPr>
          <w:rFonts w:asciiTheme="majorHAnsi" w:hAnsiTheme="majorHAnsi" w:cstheme="majorHAnsi"/>
          <w:b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b/>
          <w:color w:val="231F20"/>
          <w:sz w:val="24"/>
          <w:szCs w:val="24"/>
        </w:rPr>
        <w:t>15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adelante</w:t>
      </w:r>
    </w:p>
    <w:p w14:paraId="0000003C" w14:textId="1A2AD075" w:rsidR="002E03C1" w:rsidRPr="00D34162" w:rsidRDefault="00CB1E3B" w:rsidP="000F56EB">
      <w:pPr>
        <w:spacing w:after="120" w:line="240" w:lineRule="auto"/>
        <w:ind w:leftChars="385" w:left="849" w:hanging="2"/>
        <w:jc w:val="both"/>
        <w:rPr>
          <w:rFonts w:asciiTheme="majorHAnsi" w:hAnsiTheme="majorHAnsi" w:cstheme="majorHAnsi"/>
          <w:color w:val="231F20"/>
          <w:sz w:val="24"/>
          <w:szCs w:val="24"/>
        </w:rPr>
      </w:pPr>
      <w:r w:rsidRPr="00D34162">
        <w:rPr>
          <w:rFonts w:asciiTheme="majorHAnsi" w:hAnsiTheme="majorHAnsi" w:cstheme="majorHAnsi"/>
          <w:color w:val="231F20"/>
          <w:sz w:val="24"/>
          <w:szCs w:val="24"/>
        </w:rPr>
        <w:t>Las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parteras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Egipto,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mujeres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que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protagonizan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primera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“desobediencia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civil”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el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texto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bíblico,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mostrando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un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breve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texto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varios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aspectos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que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hacen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al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análisis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género: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deciden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rebeldía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y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asumen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los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riesgos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sus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acciones,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organizan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con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recursos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propiamente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saberes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mujeres,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cuentan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con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sororidad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-implícita-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mujeres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israelitas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que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son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receptoras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sus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acciones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salvíficas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y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neutralizan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el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poder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real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al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elegir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un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enfoque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“de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género”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para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su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estrategia,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que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cuenta,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según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el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texto,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con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bendición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divina.</w:t>
      </w:r>
    </w:p>
    <w:p w14:paraId="0000003D" w14:textId="77777777" w:rsidR="002E03C1" w:rsidRPr="00D34162" w:rsidRDefault="002E03C1" w:rsidP="00D34162">
      <w:pPr>
        <w:spacing w:after="120" w:line="240" w:lineRule="auto"/>
        <w:ind w:left="0" w:hanging="2"/>
        <w:jc w:val="both"/>
        <w:rPr>
          <w:rFonts w:asciiTheme="majorHAnsi" w:hAnsiTheme="majorHAnsi" w:cstheme="majorHAnsi"/>
          <w:color w:val="231F20"/>
          <w:sz w:val="24"/>
          <w:szCs w:val="24"/>
        </w:rPr>
      </w:pPr>
    </w:p>
    <w:p w14:paraId="639D67FC" w14:textId="496A2EDD" w:rsidR="00E85905" w:rsidRDefault="00CB1E3B" w:rsidP="000F56EB">
      <w:pPr>
        <w:spacing w:after="120" w:line="240" w:lineRule="auto"/>
        <w:ind w:leftChars="385" w:left="849" w:hanging="2"/>
        <w:jc w:val="both"/>
        <w:rPr>
          <w:rFonts w:asciiTheme="majorHAnsi" w:hAnsiTheme="majorHAnsi" w:cstheme="majorHAnsi"/>
          <w:color w:val="231F20"/>
          <w:sz w:val="24"/>
          <w:szCs w:val="24"/>
        </w:rPr>
      </w:pPr>
      <w:r w:rsidRPr="00D34162">
        <w:rPr>
          <w:rFonts w:asciiTheme="majorHAnsi" w:hAnsiTheme="majorHAnsi" w:cstheme="majorHAnsi"/>
          <w:b/>
          <w:color w:val="231F20"/>
          <w:sz w:val="24"/>
          <w:szCs w:val="24"/>
        </w:rPr>
        <w:t>2ª</w:t>
      </w:r>
      <w:r w:rsidR="00D34162">
        <w:rPr>
          <w:rFonts w:asciiTheme="majorHAnsi" w:hAnsiTheme="majorHAnsi" w:cstheme="majorHAnsi"/>
          <w:b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b/>
          <w:color w:val="231F20"/>
          <w:sz w:val="24"/>
          <w:szCs w:val="24"/>
        </w:rPr>
        <w:t>Samuel</w:t>
      </w:r>
      <w:r w:rsidR="00D34162">
        <w:rPr>
          <w:rFonts w:asciiTheme="majorHAnsi" w:hAnsiTheme="majorHAnsi" w:cstheme="majorHAnsi"/>
          <w:b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b/>
          <w:color w:val="231F20"/>
          <w:sz w:val="24"/>
          <w:szCs w:val="24"/>
        </w:rPr>
        <w:t>14</w:t>
      </w:r>
    </w:p>
    <w:p w14:paraId="0000003E" w14:textId="4AC0DAF9" w:rsidR="002E03C1" w:rsidRPr="00D34162" w:rsidRDefault="00CB1E3B" w:rsidP="000F56EB">
      <w:pPr>
        <w:spacing w:after="120" w:line="240" w:lineRule="auto"/>
        <w:ind w:leftChars="385" w:left="849" w:hanging="2"/>
        <w:jc w:val="both"/>
        <w:rPr>
          <w:rFonts w:asciiTheme="majorHAnsi" w:hAnsiTheme="majorHAnsi" w:cstheme="majorHAnsi"/>
          <w:color w:val="231F20"/>
          <w:sz w:val="24"/>
          <w:szCs w:val="24"/>
        </w:rPr>
      </w:pPr>
      <w:r w:rsidRPr="00D34162">
        <w:rPr>
          <w:rFonts w:asciiTheme="majorHAnsi" w:hAnsiTheme="majorHAnsi" w:cstheme="majorHAnsi"/>
          <w:color w:val="231F20"/>
          <w:sz w:val="24"/>
          <w:szCs w:val="24"/>
        </w:rPr>
        <w:t>Frente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un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rol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sumiso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mujer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y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sin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capacidad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hablar,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algunos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textos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permiten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percibir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el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rol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mujer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“sabia”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época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los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jueces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y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monarquía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temprana.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El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“rol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sabio”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esa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época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caracteriza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por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hablar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través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proverbios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y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por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tener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una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autoridad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reconocida.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Esas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características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descubren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mujer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proofErr w:type="spellStart"/>
      <w:r w:rsidRPr="00D34162">
        <w:rPr>
          <w:rFonts w:asciiTheme="majorHAnsi" w:hAnsiTheme="majorHAnsi" w:cstheme="majorHAnsi"/>
          <w:color w:val="231F20"/>
          <w:sz w:val="24"/>
          <w:szCs w:val="24"/>
        </w:rPr>
        <w:t>Tecoa</w:t>
      </w:r>
      <w:proofErr w:type="spellEnd"/>
      <w:r w:rsidRPr="00D34162">
        <w:rPr>
          <w:rFonts w:asciiTheme="majorHAnsi" w:hAnsiTheme="majorHAnsi" w:cstheme="majorHAnsi"/>
          <w:color w:val="231F20"/>
          <w:sz w:val="24"/>
          <w:szCs w:val="24"/>
        </w:rPr>
        <w:t>,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cual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describen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como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una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mujer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“inteligente”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y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quien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Joab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una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misión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frente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al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rey.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Ella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muestra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su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sabiduría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el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diálogo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que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sostiene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con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el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rey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y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decisiones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que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toma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todo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el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relato.</w:t>
      </w:r>
    </w:p>
    <w:p w14:paraId="0000003F" w14:textId="77777777" w:rsidR="002E03C1" w:rsidRPr="00D34162" w:rsidRDefault="002E03C1" w:rsidP="00D34162">
      <w:pPr>
        <w:spacing w:after="120" w:line="240" w:lineRule="auto"/>
        <w:ind w:left="0" w:hanging="2"/>
        <w:jc w:val="both"/>
        <w:rPr>
          <w:rFonts w:asciiTheme="majorHAnsi" w:hAnsiTheme="majorHAnsi" w:cstheme="majorHAnsi"/>
          <w:color w:val="231F20"/>
          <w:sz w:val="24"/>
          <w:szCs w:val="24"/>
        </w:rPr>
      </w:pPr>
    </w:p>
    <w:p w14:paraId="4522A77D" w14:textId="77777777" w:rsidR="00E85905" w:rsidRDefault="00CB1E3B" w:rsidP="00D34162">
      <w:pPr>
        <w:spacing w:after="120" w:line="240" w:lineRule="auto"/>
        <w:ind w:left="0" w:hanging="2"/>
        <w:jc w:val="both"/>
        <w:rPr>
          <w:rFonts w:asciiTheme="majorHAnsi" w:hAnsiTheme="majorHAnsi" w:cstheme="majorHAnsi"/>
          <w:color w:val="231F20"/>
          <w:sz w:val="24"/>
          <w:szCs w:val="24"/>
        </w:rPr>
      </w:pPr>
      <w:r w:rsidRPr="00D34162">
        <w:rPr>
          <w:rFonts w:asciiTheme="majorHAnsi" w:hAnsiTheme="majorHAnsi" w:cstheme="majorHAnsi"/>
          <w:b/>
          <w:color w:val="231F20"/>
          <w:sz w:val="24"/>
          <w:szCs w:val="24"/>
        </w:rPr>
        <w:t>El</w:t>
      </w:r>
      <w:r w:rsidR="00D34162">
        <w:rPr>
          <w:rFonts w:asciiTheme="majorHAnsi" w:hAnsiTheme="majorHAnsi" w:cstheme="majorHAnsi"/>
          <w:b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b/>
          <w:color w:val="231F20"/>
          <w:sz w:val="24"/>
          <w:szCs w:val="24"/>
        </w:rPr>
        <w:t>libro</w:t>
      </w:r>
      <w:r w:rsidR="00D34162">
        <w:rPr>
          <w:rFonts w:asciiTheme="majorHAnsi" w:hAnsiTheme="majorHAnsi" w:cstheme="majorHAnsi"/>
          <w:b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b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b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b/>
          <w:color w:val="231F20"/>
          <w:sz w:val="24"/>
          <w:szCs w:val="24"/>
        </w:rPr>
        <w:t>Rut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</w:p>
    <w:p w14:paraId="00000040" w14:textId="28AB0D1C" w:rsidR="002E03C1" w:rsidRPr="00D34162" w:rsidRDefault="00CB1E3B" w:rsidP="00D34162">
      <w:pPr>
        <w:spacing w:after="120" w:line="240" w:lineRule="auto"/>
        <w:ind w:left="0" w:hanging="2"/>
        <w:jc w:val="both"/>
        <w:rPr>
          <w:rFonts w:asciiTheme="majorHAnsi" w:hAnsiTheme="majorHAnsi" w:cstheme="majorHAnsi"/>
          <w:color w:val="231F20"/>
          <w:sz w:val="24"/>
          <w:szCs w:val="24"/>
        </w:rPr>
      </w:pPr>
      <w:r w:rsidRPr="00D34162">
        <w:rPr>
          <w:rFonts w:asciiTheme="majorHAnsi" w:hAnsiTheme="majorHAnsi" w:cstheme="majorHAnsi"/>
          <w:color w:val="231F20"/>
          <w:sz w:val="24"/>
          <w:szCs w:val="24"/>
        </w:rPr>
        <w:t>es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ejemplo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claro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recuperación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textos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que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muestran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un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papel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más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protagónico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mujer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y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sororidad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entre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dos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mujeres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que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organizan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para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hacerse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un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lugar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y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sostén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un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tiempo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y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lugar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donde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estaban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destinadas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pobreza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y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marginación.</w:t>
      </w:r>
    </w:p>
    <w:p w14:paraId="00000042" w14:textId="77777777" w:rsidR="002E03C1" w:rsidRPr="00D34162" w:rsidRDefault="002E03C1" w:rsidP="00D34162">
      <w:pPr>
        <w:spacing w:after="120" w:line="240" w:lineRule="auto"/>
        <w:ind w:left="0" w:hanging="2"/>
        <w:jc w:val="both"/>
        <w:rPr>
          <w:rFonts w:asciiTheme="majorHAnsi" w:hAnsiTheme="majorHAnsi" w:cstheme="majorHAnsi"/>
          <w:color w:val="231F20"/>
          <w:sz w:val="24"/>
          <w:szCs w:val="24"/>
        </w:rPr>
      </w:pPr>
    </w:p>
    <w:p w14:paraId="00000043" w14:textId="31A01C7C" w:rsidR="002E03C1" w:rsidRPr="00D34162" w:rsidRDefault="00CB1E3B" w:rsidP="00D34162">
      <w:pPr>
        <w:spacing w:after="120" w:line="240" w:lineRule="auto"/>
        <w:ind w:left="0" w:hanging="2"/>
        <w:jc w:val="both"/>
        <w:rPr>
          <w:rFonts w:asciiTheme="majorHAnsi" w:hAnsiTheme="majorHAnsi" w:cstheme="majorHAnsi"/>
          <w:color w:val="231F20"/>
          <w:sz w:val="24"/>
          <w:szCs w:val="24"/>
        </w:rPr>
      </w:pPr>
      <w:r w:rsidRPr="00D34162">
        <w:rPr>
          <w:rFonts w:asciiTheme="majorHAnsi" w:hAnsiTheme="majorHAnsi" w:cstheme="majorHAnsi"/>
          <w:color w:val="231F20"/>
          <w:sz w:val="24"/>
          <w:szCs w:val="24"/>
        </w:rPr>
        <w:t>En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el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b/>
          <w:color w:val="231F20"/>
          <w:sz w:val="24"/>
          <w:szCs w:val="24"/>
        </w:rPr>
        <w:t>Nuevo</w:t>
      </w:r>
      <w:r w:rsidR="00D34162">
        <w:rPr>
          <w:rFonts w:asciiTheme="majorHAnsi" w:hAnsiTheme="majorHAnsi" w:cstheme="majorHAnsi"/>
          <w:b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b/>
          <w:color w:val="231F20"/>
          <w:sz w:val="24"/>
          <w:szCs w:val="24"/>
        </w:rPr>
        <w:t>Testamento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,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los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textos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que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relatan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el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camino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Jesús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través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los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encuentros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con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="00F17782" w:rsidRPr="00D34162">
        <w:rPr>
          <w:rFonts w:asciiTheme="majorHAnsi" w:hAnsiTheme="majorHAnsi" w:cstheme="majorHAnsi"/>
          <w:color w:val="231F20"/>
          <w:sz w:val="24"/>
          <w:szCs w:val="24"/>
        </w:rPr>
        <w:t>mujeres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son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claves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para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guiar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los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pasos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quienes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creemos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que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fe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Él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no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puede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ser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sin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justicia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hacia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mujeres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y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diversidad.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todos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="00F17782" w:rsidRPr="00D34162">
        <w:rPr>
          <w:rFonts w:asciiTheme="majorHAnsi" w:hAnsiTheme="majorHAnsi" w:cstheme="majorHAnsi"/>
          <w:color w:val="231F20"/>
          <w:sz w:val="24"/>
          <w:szCs w:val="24"/>
        </w:rPr>
        <w:t>modos,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podemos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problematizar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el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análisis,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viendo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posición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del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judaísmo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época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sobre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mujer,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que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podemos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imaginar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también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Jesús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temas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como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el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matrimonio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y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el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divorcio.</w:t>
      </w:r>
    </w:p>
    <w:p w14:paraId="00000044" w14:textId="77777777" w:rsidR="002E03C1" w:rsidRPr="00D34162" w:rsidRDefault="002E03C1" w:rsidP="00D34162">
      <w:pPr>
        <w:spacing w:after="120" w:line="240" w:lineRule="auto"/>
        <w:ind w:left="0" w:hanging="2"/>
        <w:jc w:val="both"/>
        <w:rPr>
          <w:rFonts w:asciiTheme="majorHAnsi" w:hAnsiTheme="majorHAnsi" w:cstheme="majorHAnsi"/>
          <w:color w:val="231F20"/>
          <w:sz w:val="24"/>
          <w:szCs w:val="24"/>
        </w:rPr>
      </w:pPr>
    </w:p>
    <w:p w14:paraId="00000045" w14:textId="768D664F" w:rsidR="002E03C1" w:rsidRPr="00D34162" w:rsidRDefault="00CB1E3B" w:rsidP="00D34162">
      <w:pPr>
        <w:spacing w:after="120" w:line="240" w:lineRule="auto"/>
        <w:ind w:left="0" w:hanging="2"/>
        <w:jc w:val="both"/>
        <w:rPr>
          <w:rFonts w:asciiTheme="majorHAnsi" w:hAnsiTheme="majorHAnsi" w:cstheme="majorHAnsi"/>
          <w:color w:val="231F20"/>
          <w:sz w:val="24"/>
          <w:szCs w:val="24"/>
        </w:rPr>
      </w:pPr>
      <w:r w:rsidRPr="00D34162">
        <w:rPr>
          <w:rFonts w:asciiTheme="majorHAnsi" w:hAnsiTheme="majorHAnsi" w:cstheme="majorHAnsi"/>
          <w:color w:val="231F20"/>
          <w:sz w:val="24"/>
          <w:szCs w:val="24"/>
        </w:rPr>
        <w:t>El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caso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mujer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samaritana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(</w:t>
      </w:r>
      <w:sdt>
        <w:sdtPr>
          <w:rPr>
            <w:rFonts w:asciiTheme="majorHAnsi" w:hAnsiTheme="majorHAnsi" w:cstheme="majorHAnsi"/>
            <w:sz w:val="24"/>
            <w:szCs w:val="24"/>
          </w:rPr>
          <w:tag w:val="goog_rdk_8"/>
          <w:id w:val="-328681311"/>
        </w:sdtPr>
        <w:sdtEndPr/>
        <w:sdtContent/>
      </w:sdt>
      <w:sdt>
        <w:sdtPr>
          <w:rPr>
            <w:rFonts w:asciiTheme="majorHAnsi" w:hAnsiTheme="majorHAnsi" w:cstheme="majorHAnsi"/>
            <w:sz w:val="24"/>
            <w:szCs w:val="24"/>
          </w:rPr>
          <w:tag w:val="goog_rdk_9"/>
          <w:id w:val="1720788379"/>
        </w:sdtPr>
        <w:sdtEndPr/>
        <w:sdtContent/>
      </w:sdt>
      <w:sdt>
        <w:sdtPr>
          <w:rPr>
            <w:rFonts w:asciiTheme="majorHAnsi" w:hAnsiTheme="majorHAnsi" w:cstheme="majorHAnsi"/>
            <w:sz w:val="24"/>
            <w:szCs w:val="24"/>
          </w:rPr>
          <w:tag w:val="goog_rdk_18"/>
          <w:id w:val="108405478"/>
        </w:sdtPr>
        <w:sdtEndPr/>
        <w:sdtContent/>
      </w:sdt>
      <w:sdt>
        <w:sdtPr>
          <w:rPr>
            <w:rFonts w:asciiTheme="majorHAnsi" w:hAnsiTheme="majorHAnsi" w:cstheme="majorHAnsi"/>
            <w:sz w:val="24"/>
            <w:szCs w:val="24"/>
          </w:rPr>
          <w:tag w:val="goog_rdk_19"/>
          <w:id w:val="735596520"/>
        </w:sdtPr>
        <w:sdtEndPr/>
        <w:sdtContent/>
      </w:sdt>
      <w:r w:rsidRPr="00D34162">
        <w:rPr>
          <w:rFonts w:asciiTheme="majorHAnsi" w:hAnsiTheme="majorHAnsi" w:cstheme="majorHAnsi"/>
          <w:b/>
          <w:color w:val="231F20"/>
          <w:sz w:val="24"/>
          <w:szCs w:val="24"/>
        </w:rPr>
        <w:t>Juan</w:t>
      </w:r>
      <w:r w:rsidR="00D34162">
        <w:rPr>
          <w:rFonts w:asciiTheme="majorHAnsi" w:hAnsiTheme="majorHAnsi" w:cstheme="majorHAnsi"/>
          <w:b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b/>
          <w:color w:val="231F20"/>
          <w:sz w:val="24"/>
          <w:szCs w:val="24"/>
        </w:rPr>
        <w:t>4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),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por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muchos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siglos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leído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clave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patriarcal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y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tratada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como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una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prostituta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por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tener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tantos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hombres.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Pero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un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texto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que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leído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clave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género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nos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dice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otras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cosas: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1-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mujeres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no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tenían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derecho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pedir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divorcio,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pero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sí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podían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ser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repudiadas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por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sus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maridos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por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asuntos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mínimos,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como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el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no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gustarle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comida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que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prepara…Una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mujer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sola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calle,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ya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sea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por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haber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sido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repudiada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por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viudez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era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aún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más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desconfiable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moralmente.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samaritana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vida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tantas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mujeres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abandonadas,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desprotegidas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y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encima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juzgadas.</w:t>
      </w:r>
      <w:r w:rsidR="009B2A0E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2-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Jesús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pone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el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centro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escena,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no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juzga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y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por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el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contrario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convierte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una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parte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activa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comunicación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Buena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Noticia.</w:t>
      </w:r>
    </w:p>
    <w:p w14:paraId="00000047" w14:textId="264DA9B8" w:rsidR="002E03C1" w:rsidRPr="00D34162" w:rsidRDefault="00CB1E3B" w:rsidP="00D34162">
      <w:pPr>
        <w:spacing w:after="120" w:line="240" w:lineRule="auto"/>
        <w:ind w:left="0" w:hanging="2"/>
        <w:jc w:val="both"/>
        <w:rPr>
          <w:rFonts w:asciiTheme="majorHAnsi" w:hAnsiTheme="majorHAnsi" w:cstheme="majorHAnsi"/>
          <w:color w:val="231F20"/>
          <w:sz w:val="24"/>
          <w:szCs w:val="24"/>
        </w:rPr>
      </w:pPr>
      <w:r w:rsidRPr="00D34162">
        <w:rPr>
          <w:rFonts w:asciiTheme="majorHAnsi" w:hAnsiTheme="majorHAnsi" w:cstheme="majorHAnsi"/>
          <w:color w:val="231F20"/>
          <w:sz w:val="24"/>
          <w:szCs w:val="24"/>
        </w:rPr>
        <w:t>También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destacable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el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rol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jugado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por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mujer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siro-fenicia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(</w:t>
      </w:r>
      <w:sdt>
        <w:sdtPr>
          <w:rPr>
            <w:rFonts w:asciiTheme="majorHAnsi" w:hAnsiTheme="majorHAnsi" w:cstheme="majorHAnsi"/>
            <w:sz w:val="24"/>
            <w:szCs w:val="24"/>
          </w:rPr>
          <w:tag w:val="goog_rdk_10"/>
          <w:id w:val="-1001813964"/>
        </w:sdtPr>
        <w:sdtEndPr/>
        <w:sdtContent/>
      </w:sdt>
      <w:sdt>
        <w:sdtPr>
          <w:rPr>
            <w:rFonts w:asciiTheme="majorHAnsi" w:hAnsiTheme="majorHAnsi" w:cstheme="majorHAnsi"/>
            <w:sz w:val="24"/>
            <w:szCs w:val="24"/>
          </w:rPr>
          <w:tag w:val="goog_rdk_24"/>
          <w:id w:val="-1902891165"/>
        </w:sdtPr>
        <w:sdtEndPr/>
        <w:sdtContent/>
      </w:sdt>
      <w:r w:rsidRPr="00D34162">
        <w:rPr>
          <w:rFonts w:asciiTheme="majorHAnsi" w:hAnsiTheme="majorHAnsi" w:cstheme="majorHAnsi"/>
          <w:b/>
          <w:color w:val="231F20"/>
          <w:sz w:val="24"/>
          <w:szCs w:val="24"/>
        </w:rPr>
        <w:t>Marcos</w:t>
      </w:r>
      <w:r w:rsidR="00D34162">
        <w:rPr>
          <w:rFonts w:asciiTheme="majorHAnsi" w:hAnsiTheme="majorHAnsi" w:cstheme="majorHAnsi"/>
          <w:b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b/>
          <w:color w:val="231F20"/>
          <w:sz w:val="24"/>
          <w:szCs w:val="24"/>
        </w:rPr>
        <w:t>7,</w:t>
      </w:r>
      <w:r w:rsidR="00D34162">
        <w:rPr>
          <w:rFonts w:asciiTheme="majorHAnsi" w:hAnsiTheme="majorHAnsi" w:cstheme="majorHAnsi"/>
          <w:b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b/>
          <w:color w:val="231F20"/>
          <w:sz w:val="24"/>
          <w:szCs w:val="24"/>
        </w:rPr>
        <w:t>24-27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)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que,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como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personaje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central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del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relato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hace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cambiar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opinión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al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mismo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Jesús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(¿lo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evangeliza?)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respecto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su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misión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hacia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los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extranjeros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no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judíos.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¡Ningún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hombre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atrevió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tanto!!</w:t>
      </w:r>
    </w:p>
    <w:p w14:paraId="00000049" w14:textId="38F36398" w:rsidR="002E03C1" w:rsidRPr="00D34162" w:rsidRDefault="00CB1E3B" w:rsidP="00D34162">
      <w:pPr>
        <w:spacing w:after="120" w:line="240" w:lineRule="auto"/>
        <w:ind w:left="0" w:hanging="2"/>
        <w:jc w:val="both"/>
        <w:rPr>
          <w:rFonts w:asciiTheme="majorHAnsi" w:hAnsiTheme="majorHAnsi" w:cstheme="majorHAnsi"/>
          <w:color w:val="231F20"/>
          <w:sz w:val="24"/>
          <w:szCs w:val="24"/>
        </w:rPr>
      </w:pP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parábola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viuda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y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el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juez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(</w:t>
      </w:r>
      <w:sdt>
        <w:sdtPr>
          <w:rPr>
            <w:rFonts w:asciiTheme="majorHAnsi" w:hAnsiTheme="majorHAnsi" w:cstheme="majorHAnsi"/>
            <w:sz w:val="24"/>
            <w:szCs w:val="24"/>
          </w:rPr>
          <w:tag w:val="goog_rdk_11"/>
          <w:id w:val="-903524950"/>
        </w:sdtPr>
        <w:sdtEndPr/>
        <w:sdtContent/>
      </w:sdt>
      <w:sdt>
        <w:sdtPr>
          <w:rPr>
            <w:rFonts w:asciiTheme="majorHAnsi" w:hAnsiTheme="majorHAnsi" w:cstheme="majorHAnsi"/>
            <w:sz w:val="24"/>
            <w:szCs w:val="24"/>
          </w:rPr>
          <w:tag w:val="goog_rdk_30"/>
          <w:id w:val="-909314336"/>
        </w:sdtPr>
        <w:sdtEndPr/>
        <w:sdtContent/>
      </w:sdt>
      <w:r w:rsidRPr="00D34162">
        <w:rPr>
          <w:rFonts w:asciiTheme="majorHAnsi" w:hAnsiTheme="majorHAnsi" w:cstheme="majorHAnsi"/>
          <w:b/>
          <w:color w:val="231F20"/>
          <w:sz w:val="24"/>
          <w:szCs w:val="24"/>
        </w:rPr>
        <w:t>Lucas</w:t>
      </w:r>
      <w:r w:rsidR="00D34162">
        <w:rPr>
          <w:rFonts w:asciiTheme="majorHAnsi" w:hAnsiTheme="majorHAnsi" w:cstheme="majorHAnsi"/>
          <w:b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b/>
          <w:color w:val="231F20"/>
          <w:sz w:val="24"/>
          <w:szCs w:val="24"/>
        </w:rPr>
        <w:t>18,</w:t>
      </w:r>
      <w:r w:rsidR="00D34162">
        <w:rPr>
          <w:rFonts w:asciiTheme="majorHAnsi" w:hAnsiTheme="majorHAnsi" w:cstheme="majorHAnsi"/>
          <w:b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b/>
          <w:color w:val="231F20"/>
          <w:sz w:val="24"/>
          <w:szCs w:val="24"/>
        </w:rPr>
        <w:t>1-8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),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que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insistencia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viuda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ha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sido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interpretada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siempre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como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representación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una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santa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y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resignada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paciencia,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desde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nuestros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contextos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latinoamericanos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que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miles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madres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piden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por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justicia,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millones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jubiladas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por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sus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derechos,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este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texto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nos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otra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versión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acción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viuda,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nos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habla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justicia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arrancada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por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fuerza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los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gritos,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los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golpes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las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puertas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un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sistema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judicial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sordo,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justicia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que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finalmente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es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otorgada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no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como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regalo,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sino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por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231F20"/>
          <w:sz w:val="24"/>
          <w:szCs w:val="24"/>
        </w:rPr>
        <w:t>derecho.</w:t>
      </w:r>
      <w:r w:rsidR="00D34162">
        <w:rPr>
          <w:rFonts w:asciiTheme="majorHAnsi" w:hAnsiTheme="majorHAnsi" w:cstheme="majorHAnsi"/>
          <w:color w:val="231F20"/>
          <w:sz w:val="24"/>
          <w:szCs w:val="24"/>
        </w:rPr>
        <w:t xml:space="preserve"> </w:t>
      </w:r>
    </w:p>
    <w:p w14:paraId="0000004B" w14:textId="49412E3C" w:rsidR="002E03C1" w:rsidRPr="00D34162" w:rsidRDefault="00CB1E3B" w:rsidP="00D34162">
      <w:pPr>
        <w:spacing w:after="120" w:line="240" w:lineRule="auto"/>
        <w:ind w:left="0" w:hanging="2"/>
        <w:jc w:val="both"/>
        <w:rPr>
          <w:rFonts w:asciiTheme="majorHAnsi" w:hAnsiTheme="majorHAnsi" w:cstheme="majorHAnsi"/>
          <w:sz w:val="24"/>
          <w:szCs w:val="24"/>
        </w:rPr>
      </w:pPr>
      <w:r w:rsidRPr="00D34162">
        <w:rPr>
          <w:rFonts w:asciiTheme="majorHAnsi" w:hAnsiTheme="majorHAnsi" w:cstheme="majorHAnsi"/>
          <w:sz w:val="24"/>
          <w:szCs w:val="24"/>
        </w:rPr>
        <w:t>En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los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escritos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atribuidos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al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b/>
          <w:sz w:val="24"/>
          <w:szCs w:val="24"/>
        </w:rPr>
        <w:t>apóstol</w:t>
      </w:r>
      <w:r w:rsidR="00D34162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b/>
          <w:sz w:val="24"/>
          <w:szCs w:val="24"/>
        </w:rPr>
        <w:t>Pablo</w:t>
      </w:r>
      <w:r w:rsidR="00D34162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a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pesar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de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una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primera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mirada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que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puede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parecer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misógina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o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al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menos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limitadora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de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los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roles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de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las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mujeres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por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contextos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que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deben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ser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analizados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para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entender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los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modelos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propuestos,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aparecen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varias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mujeres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ocupando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espacios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de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trabajo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y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decisión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en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comunidades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de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fe-respetadas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y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valoradas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por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Pablo-y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los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patrones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de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relacionamiento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que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atraviesan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sus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escritos-nuevos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en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Jesús-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son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claramente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superadores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de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las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diferencias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proponiendo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vínculos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sanos,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cuidados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y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equilibrados.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En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sdt>
        <w:sdtPr>
          <w:rPr>
            <w:rFonts w:asciiTheme="majorHAnsi" w:hAnsiTheme="majorHAnsi" w:cstheme="majorHAnsi"/>
            <w:sz w:val="24"/>
            <w:szCs w:val="24"/>
          </w:rPr>
          <w:tag w:val="goog_rdk_12"/>
          <w:id w:val="-196086006"/>
        </w:sdtPr>
        <w:sdtEndPr/>
        <w:sdtContent/>
      </w:sdt>
      <w:sdt>
        <w:sdtPr>
          <w:rPr>
            <w:rFonts w:asciiTheme="majorHAnsi" w:hAnsiTheme="majorHAnsi" w:cstheme="majorHAnsi"/>
            <w:sz w:val="24"/>
            <w:szCs w:val="24"/>
          </w:rPr>
          <w:tag w:val="goog_rdk_31"/>
          <w:id w:val="-1251356530"/>
        </w:sdtPr>
        <w:sdtEndPr/>
        <w:sdtContent/>
      </w:sdt>
      <w:r w:rsidRPr="00D34162">
        <w:rPr>
          <w:rFonts w:asciiTheme="majorHAnsi" w:hAnsiTheme="majorHAnsi" w:cstheme="majorHAnsi"/>
          <w:b/>
          <w:sz w:val="24"/>
          <w:szCs w:val="24"/>
        </w:rPr>
        <w:t>Hechos</w:t>
      </w:r>
      <w:r w:rsidR="00D34162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b/>
          <w:sz w:val="24"/>
          <w:szCs w:val="24"/>
        </w:rPr>
        <w:t>16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la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presencia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de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Lidia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invitando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a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dos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prófugos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de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la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cárcel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(</w:t>
      </w:r>
      <w:r w:rsidR="00E85905" w:rsidRPr="00D34162">
        <w:rPr>
          <w:rFonts w:asciiTheme="majorHAnsi" w:hAnsiTheme="majorHAnsi" w:cstheme="majorHAnsi"/>
          <w:sz w:val="24"/>
          <w:szCs w:val="24"/>
        </w:rPr>
        <w:t>¡¡porque eso eran!!</w:t>
      </w:r>
      <w:r w:rsidRPr="00D34162">
        <w:rPr>
          <w:rFonts w:asciiTheme="majorHAnsi" w:hAnsiTheme="majorHAnsi" w:cstheme="majorHAnsi"/>
          <w:sz w:val="24"/>
          <w:szCs w:val="24"/>
        </w:rPr>
        <w:t>)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a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quedarse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en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su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casa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por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segunda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vez,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la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muestra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como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proofErr w:type="gramStart"/>
      <w:r w:rsidRPr="00D34162">
        <w:rPr>
          <w:rFonts w:asciiTheme="majorHAnsi" w:hAnsiTheme="majorHAnsi" w:cstheme="majorHAnsi"/>
          <w:sz w:val="24"/>
          <w:szCs w:val="24"/>
        </w:rPr>
        <w:t>una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apóstol</w:t>
      </w:r>
      <w:proofErr w:type="gramEnd"/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muy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activa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de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la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naciente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iglesia.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="00E85905" w:rsidRPr="00D34162">
        <w:rPr>
          <w:rFonts w:asciiTheme="majorHAnsi" w:hAnsiTheme="majorHAnsi" w:cstheme="majorHAnsi"/>
          <w:sz w:val="24"/>
          <w:szCs w:val="24"/>
        </w:rPr>
        <w:t>Igualmente,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Priscila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en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Hechos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18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tiene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un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rol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central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en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la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misión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de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Pablo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en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Macedonia.</w:t>
      </w:r>
    </w:p>
    <w:p w14:paraId="0000004D" w14:textId="35430F8D" w:rsidR="002E03C1" w:rsidRPr="00D34162" w:rsidRDefault="00CB1E3B" w:rsidP="00D34162">
      <w:pPr>
        <w:spacing w:after="120" w:line="240" w:lineRule="auto"/>
        <w:ind w:left="0" w:hanging="2"/>
        <w:rPr>
          <w:rFonts w:asciiTheme="majorHAnsi" w:hAnsiTheme="majorHAnsi" w:cstheme="majorHAnsi"/>
          <w:sz w:val="24"/>
          <w:szCs w:val="24"/>
        </w:rPr>
      </w:pPr>
      <w:r w:rsidRPr="00D34162">
        <w:rPr>
          <w:rFonts w:asciiTheme="majorHAnsi" w:hAnsiTheme="majorHAnsi" w:cstheme="majorHAnsi"/>
          <w:sz w:val="24"/>
          <w:szCs w:val="24"/>
        </w:rPr>
        <w:t>La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imagen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de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“el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varón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ame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a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la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mujer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como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Cristo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ama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a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la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iglesia”,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como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así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="00E85905" w:rsidRPr="00D34162">
        <w:rPr>
          <w:rFonts w:asciiTheme="majorHAnsi" w:hAnsiTheme="majorHAnsi" w:cstheme="majorHAnsi"/>
          <w:sz w:val="24"/>
          <w:szCs w:val="24"/>
        </w:rPr>
        <w:t>también</w:t>
      </w:r>
      <w:r w:rsidR="00E85905">
        <w:rPr>
          <w:rFonts w:asciiTheme="majorHAnsi" w:hAnsiTheme="majorHAnsi" w:cstheme="majorHAnsi"/>
          <w:sz w:val="24"/>
          <w:szCs w:val="24"/>
        </w:rPr>
        <w:t xml:space="preserve"> </w:t>
      </w:r>
      <w:r w:rsidR="00E85905">
        <w:rPr>
          <w:rFonts w:asciiTheme="majorHAnsi" w:hAnsiTheme="majorHAnsi" w:cstheme="majorHAnsi"/>
          <w:color w:val="1A1A1A"/>
          <w:sz w:val="24"/>
          <w:szCs w:val="24"/>
        </w:rPr>
        <w:t>el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texto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de</w:t>
      </w:r>
      <w:r w:rsidR="00D34162">
        <w:rPr>
          <w:rFonts w:asciiTheme="majorHAnsi" w:hAnsiTheme="majorHAnsi" w:cstheme="majorHAnsi"/>
          <w:b/>
          <w:color w:val="1A1A1A"/>
          <w:sz w:val="24"/>
          <w:szCs w:val="24"/>
        </w:rPr>
        <w:t xml:space="preserve"> </w:t>
      </w:r>
      <w:sdt>
        <w:sdtPr>
          <w:rPr>
            <w:rFonts w:asciiTheme="majorHAnsi" w:hAnsiTheme="majorHAnsi" w:cstheme="majorHAnsi"/>
            <w:sz w:val="24"/>
            <w:szCs w:val="24"/>
          </w:rPr>
          <w:tag w:val="goog_rdk_13"/>
          <w:id w:val="-1301528660"/>
        </w:sdtPr>
        <w:sdtEndPr/>
        <w:sdtContent/>
      </w:sdt>
      <w:sdt>
        <w:sdtPr>
          <w:rPr>
            <w:rFonts w:asciiTheme="majorHAnsi" w:hAnsiTheme="majorHAnsi" w:cstheme="majorHAnsi"/>
            <w:sz w:val="24"/>
            <w:szCs w:val="24"/>
          </w:rPr>
          <w:tag w:val="goog_rdk_28"/>
          <w:id w:val="-163627483"/>
        </w:sdtPr>
        <w:sdtEndPr/>
        <w:sdtContent/>
      </w:sdt>
      <w:r w:rsidRPr="00D34162">
        <w:rPr>
          <w:rFonts w:asciiTheme="majorHAnsi" w:hAnsiTheme="majorHAnsi" w:cstheme="majorHAnsi"/>
          <w:b/>
          <w:color w:val="1A1A1A"/>
          <w:sz w:val="24"/>
          <w:szCs w:val="24"/>
        </w:rPr>
        <w:t>Gálatas</w:t>
      </w:r>
      <w:r w:rsidR="00D34162">
        <w:rPr>
          <w:rFonts w:asciiTheme="majorHAnsi" w:hAnsiTheme="majorHAnsi" w:cstheme="majorHAnsi"/>
          <w:b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b/>
          <w:color w:val="1A1A1A"/>
          <w:sz w:val="24"/>
          <w:szCs w:val="24"/>
        </w:rPr>
        <w:t>3:</w:t>
      </w:r>
      <w:r w:rsidR="00D34162">
        <w:rPr>
          <w:rFonts w:asciiTheme="majorHAnsi" w:hAnsiTheme="majorHAnsi" w:cstheme="majorHAnsi"/>
          <w:b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b/>
          <w:color w:val="1A1A1A"/>
          <w:sz w:val="24"/>
          <w:szCs w:val="24"/>
        </w:rPr>
        <w:t>27-28</w:t>
      </w:r>
      <w:r w:rsidR="009B2A0E">
        <w:rPr>
          <w:rFonts w:asciiTheme="majorHAnsi" w:hAnsiTheme="majorHAnsi" w:cstheme="majorHAnsi"/>
          <w:b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“en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Cristo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no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hay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hombre,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ni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mujer,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ni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esclavo,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ni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libre”,</w:t>
      </w:r>
      <w:r w:rsidR="00D34162">
        <w:rPr>
          <w:rFonts w:asciiTheme="majorHAnsi" w:hAnsiTheme="majorHAnsi" w:cstheme="majorHAnsi"/>
          <w:color w:val="1A1A1A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color w:val="1A1A1A"/>
          <w:sz w:val="24"/>
          <w:szCs w:val="24"/>
        </w:rPr>
        <w:t>son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un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ejemplo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profundo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y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significativo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de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una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relación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con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parámetros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de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amor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sin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estructuras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de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poder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dominantes.</w:t>
      </w:r>
      <w:r w:rsidR="009B2A0E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0000004F" w14:textId="5C585553" w:rsidR="002E03C1" w:rsidRDefault="00CB1E3B" w:rsidP="00D34162">
      <w:pPr>
        <w:spacing w:after="120" w:line="240" w:lineRule="auto"/>
        <w:ind w:left="0" w:hanging="2"/>
        <w:jc w:val="both"/>
        <w:rPr>
          <w:rFonts w:asciiTheme="majorHAnsi" w:hAnsiTheme="majorHAnsi" w:cstheme="majorHAnsi"/>
          <w:sz w:val="24"/>
          <w:szCs w:val="24"/>
        </w:rPr>
      </w:pPr>
      <w:r w:rsidRPr="00D34162">
        <w:rPr>
          <w:rFonts w:asciiTheme="majorHAnsi" w:hAnsiTheme="majorHAnsi" w:cstheme="majorHAnsi"/>
          <w:sz w:val="24"/>
          <w:szCs w:val="24"/>
        </w:rPr>
        <w:t>Tal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vez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leer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a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Pablo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en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la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clave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de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género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y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de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diversidad,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sea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el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gran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desafío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para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ciertas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doctrinas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dominantes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fuertemente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basadas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en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interpretaciones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sesgadas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y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tendenciosas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de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sus</w:t>
      </w:r>
      <w:r w:rsidR="00D34162">
        <w:rPr>
          <w:rFonts w:asciiTheme="majorHAnsi" w:hAnsiTheme="majorHAnsi" w:cstheme="majorHAnsi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sz w:val="24"/>
          <w:szCs w:val="24"/>
        </w:rPr>
        <w:t>escritos.</w:t>
      </w:r>
    </w:p>
    <w:p w14:paraId="43CE3FD2" w14:textId="77777777" w:rsidR="00F17782" w:rsidRPr="00D34162" w:rsidRDefault="00F17782" w:rsidP="00D34162">
      <w:pPr>
        <w:spacing w:after="120" w:line="240" w:lineRule="auto"/>
        <w:ind w:left="0" w:hanging="2"/>
        <w:jc w:val="both"/>
        <w:rPr>
          <w:rFonts w:asciiTheme="majorHAnsi" w:hAnsiTheme="majorHAnsi" w:cstheme="majorHAnsi"/>
          <w:sz w:val="24"/>
          <w:szCs w:val="24"/>
        </w:rPr>
      </w:pPr>
    </w:p>
    <w:p w14:paraId="00000050" w14:textId="15609387" w:rsidR="002E03C1" w:rsidRPr="00D34162" w:rsidRDefault="00F17782" w:rsidP="00D34162">
      <w:pPr>
        <w:spacing w:after="120" w:line="240" w:lineRule="auto"/>
        <w:ind w:left="0" w:hanging="2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i/>
          <w:noProof/>
          <w:color w:val="222222"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25CFD7FF" wp14:editId="0B3A72F2">
            <wp:simplePos x="0" y="0"/>
            <wp:positionH relativeFrom="column">
              <wp:posOffset>-3175</wp:posOffset>
            </wp:positionH>
            <wp:positionV relativeFrom="paragraph">
              <wp:posOffset>141079</wp:posOffset>
            </wp:positionV>
            <wp:extent cx="840105" cy="840105"/>
            <wp:effectExtent l="0" t="0" r="0" b="0"/>
            <wp:wrapSquare wrapText="bothSides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ectura1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105" cy="840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000052" w14:textId="25FA7B80" w:rsidR="002E03C1" w:rsidRPr="00D34162" w:rsidRDefault="00CB1E3B" w:rsidP="00D34162">
      <w:pPr>
        <w:spacing w:after="120" w:line="240" w:lineRule="auto"/>
        <w:ind w:left="0" w:hanging="2"/>
        <w:jc w:val="both"/>
        <w:rPr>
          <w:rFonts w:asciiTheme="majorHAnsi" w:hAnsiTheme="majorHAnsi" w:cstheme="majorHAnsi"/>
          <w:i/>
          <w:color w:val="222222"/>
          <w:sz w:val="24"/>
          <w:szCs w:val="24"/>
        </w:rPr>
      </w:pP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Para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quienes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deseen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ampliar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la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reflexión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sobre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estos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temas,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la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autora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comparte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algunas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fuentes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bibliográficas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que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pueden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  <w:r w:rsidRPr="00D34162">
        <w:rPr>
          <w:rFonts w:asciiTheme="majorHAnsi" w:hAnsiTheme="majorHAnsi" w:cstheme="majorHAnsi"/>
          <w:i/>
          <w:color w:val="222222"/>
          <w:sz w:val="24"/>
          <w:szCs w:val="24"/>
        </w:rPr>
        <w:t>consultarse.</w:t>
      </w:r>
    </w:p>
    <w:p w14:paraId="00000054" w14:textId="6CB1A55E" w:rsidR="002E03C1" w:rsidRPr="00D34162" w:rsidRDefault="00C1582A" w:rsidP="00D34162">
      <w:pPr>
        <w:spacing w:after="120" w:line="240" w:lineRule="auto"/>
        <w:ind w:left="0" w:hanging="2"/>
        <w:jc w:val="both"/>
        <w:rPr>
          <w:rFonts w:asciiTheme="majorHAnsi" w:hAnsiTheme="majorHAnsi" w:cstheme="majorHAnsi"/>
          <w:i/>
          <w:color w:val="222222"/>
          <w:sz w:val="24"/>
          <w:szCs w:val="24"/>
        </w:rPr>
      </w:pPr>
      <w:sdt>
        <w:sdtPr>
          <w:rPr>
            <w:rFonts w:asciiTheme="majorHAnsi" w:hAnsiTheme="majorHAnsi" w:cstheme="majorHAnsi"/>
            <w:sz w:val="24"/>
            <w:szCs w:val="24"/>
          </w:rPr>
          <w:tag w:val="goog_rdk_14"/>
          <w:id w:val="278926842"/>
        </w:sdtPr>
        <w:sdtEndPr/>
        <w:sdtContent/>
      </w:sdt>
      <w:sdt>
        <w:sdtPr>
          <w:rPr>
            <w:rFonts w:asciiTheme="majorHAnsi" w:hAnsiTheme="majorHAnsi" w:cstheme="majorHAnsi"/>
            <w:sz w:val="24"/>
            <w:szCs w:val="24"/>
          </w:rPr>
          <w:tag w:val="goog_rdk_32"/>
          <w:id w:val="1702594704"/>
        </w:sdtPr>
        <w:sdtEndPr/>
        <w:sdtContent/>
      </w:sdt>
      <w:r w:rsidR="00CB1E3B" w:rsidRPr="00D34162">
        <w:rPr>
          <w:rFonts w:asciiTheme="majorHAnsi" w:hAnsiTheme="majorHAnsi" w:cstheme="majorHAnsi"/>
          <w:i/>
          <w:color w:val="222222"/>
          <w:sz w:val="24"/>
          <w:szCs w:val="24"/>
        </w:rPr>
        <w:t>Fuentes:</w:t>
      </w:r>
      <w:r w:rsidR="00D34162">
        <w:rPr>
          <w:rFonts w:asciiTheme="majorHAnsi" w:hAnsiTheme="majorHAnsi" w:cstheme="majorHAnsi"/>
          <w:i/>
          <w:color w:val="222222"/>
          <w:sz w:val="24"/>
          <w:szCs w:val="24"/>
        </w:rPr>
        <w:t xml:space="preserve"> </w:t>
      </w:r>
    </w:p>
    <w:p w14:paraId="00000055" w14:textId="1A63A0DC" w:rsidR="002E03C1" w:rsidRPr="00187A94" w:rsidRDefault="00CB1E3B" w:rsidP="00187A94">
      <w:pPr>
        <w:pStyle w:val="Prrafodelista"/>
        <w:numPr>
          <w:ilvl w:val="0"/>
          <w:numId w:val="3"/>
        </w:numPr>
        <w:spacing w:after="120" w:line="240" w:lineRule="auto"/>
        <w:ind w:leftChars="0" w:firstLineChars="0"/>
        <w:jc w:val="both"/>
        <w:rPr>
          <w:rFonts w:asciiTheme="majorHAnsi" w:hAnsiTheme="majorHAnsi" w:cstheme="majorHAnsi"/>
          <w:i/>
          <w:sz w:val="24"/>
          <w:szCs w:val="24"/>
        </w:rPr>
      </w:pPr>
      <w:r w:rsidRPr="00187A94">
        <w:rPr>
          <w:rFonts w:asciiTheme="majorHAnsi" w:hAnsiTheme="majorHAnsi" w:cstheme="majorHAnsi"/>
          <w:i/>
          <w:color w:val="000000"/>
          <w:sz w:val="24"/>
          <w:szCs w:val="24"/>
        </w:rPr>
        <w:t>Biblia</w:t>
      </w:r>
      <w:r w:rsidR="00D34162" w:rsidRPr="00187A94">
        <w:rPr>
          <w:rFonts w:asciiTheme="majorHAnsi" w:hAnsiTheme="majorHAnsi" w:cstheme="majorHAnsi"/>
          <w:i/>
          <w:color w:val="000000"/>
          <w:sz w:val="24"/>
          <w:szCs w:val="24"/>
        </w:rPr>
        <w:t xml:space="preserve"> </w:t>
      </w:r>
      <w:r w:rsidRPr="00187A94">
        <w:rPr>
          <w:rFonts w:asciiTheme="majorHAnsi" w:hAnsiTheme="majorHAnsi" w:cstheme="majorHAnsi"/>
          <w:i/>
          <w:color w:val="000000"/>
          <w:sz w:val="24"/>
          <w:szCs w:val="24"/>
        </w:rPr>
        <w:t>y</w:t>
      </w:r>
      <w:r w:rsidR="00D34162" w:rsidRPr="00187A94">
        <w:rPr>
          <w:rFonts w:asciiTheme="majorHAnsi" w:hAnsiTheme="majorHAnsi" w:cstheme="majorHAnsi"/>
          <w:i/>
          <w:color w:val="000000"/>
          <w:sz w:val="24"/>
          <w:szCs w:val="24"/>
        </w:rPr>
        <w:t xml:space="preserve"> </w:t>
      </w:r>
      <w:r w:rsidRPr="00187A94">
        <w:rPr>
          <w:rFonts w:asciiTheme="majorHAnsi" w:hAnsiTheme="majorHAnsi" w:cstheme="majorHAnsi"/>
          <w:i/>
          <w:color w:val="000000"/>
          <w:sz w:val="24"/>
          <w:szCs w:val="24"/>
        </w:rPr>
        <w:t>feminismo</w:t>
      </w:r>
      <w:r w:rsidR="00D34162" w:rsidRPr="00187A94">
        <w:rPr>
          <w:rFonts w:asciiTheme="majorHAnsi" w:hAnsiTheme="majorHAnsi" w:cstheme="majorHAnsi"/>
          <w:i/>
          <w:color w:val="000000"/>
          <w:sz w:val="24"/>
          <w:szCs w:val="24"/>
        </w:rPr>
        <w:t xml:space="preserve"> </w:t>
      </w:r>
      <w:r w:rsidRPr="00187A94">
        <w:rPr>
          <w:rFonts w:asciiTheme="majorHAnsi" w:hAnsiTheme="majorHAnsi" w:cstheme="majorHAnsi"/>
          <w:i/>
          <w:color w:val="000000"/>
          <w:sz w:val="24"/>
          <w:szCs w:val="24"/>
        </w:rPr>
        <w:t>Caminos</w:t>
      </w:r>
      <w:r w:rsidR="00D34162" w:rsidRPr="00187A94">
        <w:rPr>
          <w:rFonts w:asciiTheme="majorHAnsi" w:hAnsiTheme="majorHAnsi" w:cstheme="majorHAnsi"/>
          <w:i/>
          <w:color w:val="000000"/>
          <w:sz w:val="24"/>
          <w:szCs w:val="24"/>
        </w:rPr>
        <w:t xml:space="preserve"> </w:t>
      </w:r>
      <w:r w:rsidRPr="00187A94">
        <w:rPr>
          <w:rFonts w:asciiTheme="majorHAnsi" w:hAnsiTheme="majorHAnsi" w:cstheme="majorHAnsi"/>
          <w:i/>
          <w:color w:val="000000"/>
          <w:sz w:val="24"/>
          <w:szCs w:val="24"/>
        </w:rPr>
        <w:t>trazados</w:t>
      </w:r>
      <w:r w:rsidR="00D34162" w:rsidRPr="00187A94">
        <w:rPr>
          <w:rFonts w:asciiTheme="majorHAnsi" w:hAnsiTheme="majorHAnsi" w:cstheme="majorHAnsi"/>
          <w:i/>
          <w:color w:val="000000"/>
          <w:sz w:val="24"/>
          <w:szCs w:val="24"/>
        </w:rPr>
        <w:t xml:space="preserve"> </w:t>
      </w:r>
      <w:r w:rsidRPr="00187A94">
        <w:rPr>
          <w:rFonts w:asciiTheme="majorHAnsi" w:hAnsiTheme="majorHAnsi" w:cstheme="majorHAnsi"/>
          <w:i/>
          <w:color w:val="000000"/>
          <w:sz w:val="24"/>
          <w:szCs w:val="24"/>
        </w:rPr>
        <w:t>por</w:t>
      </w:r>
      <w:r w:rsidR="00D34162" w:rsidRPr="00187A94">
        <w:rPr>
          <w:rFonts w:asciiTheme="majorHAnsi" w:hAnsiTheme="majorHAnsi" w:cstheme="majorHAnsi"/>
          <w:i/>
          <w:color w:val="000000"/>
          <w:sz w:val="24"/>
          <w:szCs w:val="24"/>
        </w:rPr>
        <w:t xml:space="preserve"> </w:t>
      </w:r>
      <w:r w:rsidRPr="00187A94">
        <w:rPr>
          <w:rFonts w:asciiTheme="majorHAnsi" w:hAnsiTheme="majorHAnsi" w:cstheme="majorHAnsi"/>
          <w:i/>
          <w:color w:val="000000"/>
          <w:sz w:val="24"/>
          <w:szCs w:val="24"/>
        </w:rPr>
        <w:t>la</w:t>
      </w:r>
      <w:r w:rsidR="00D34162" w:rsidRPr="00187A94">
        <w:rPr>
          <w:rFonts w:asciiTheme="majorHAnsi" w:hAnsiTheme="majorHAnsi" w:cstheme="majorHAnsi"/>
          <w:i/>
          <w:color w:val="000000"/>
          <w:sz w:val="24"/>
          <w:szCs w:val="24"/>
        </w:rPr>
        <w:t xml:space="preserve"> </w:t>
      </w:r>
      <w:r w:rsidRPr="00187A94">
        <w:rPr>
          <w:rFonts w:asciiTheme="majorHAnsi" w:hAnsiTheme="majorHAnsi" w:cstheme="majorHAnsi"/>
          <w:i/>
          <w:color w:val="000000"/>
          <w:sz w:val="24"/>
          <w:szCs w:val="24"/>
        </w:rPr>
        <w:t>hermenéutica</w:t>
      </w:r>
      <w:r w:rsidR="00D34162" w:rsidRPr="00187A94">
        <w:rPr>
          <w:rFonts w:asciiTheme="majorHAnsi" w:hAnsiTheme="majorHAnsi" w:cstheme="majorHAnsi"/>
          <w:i/>
          <w:color w:val="000000"/>
          <w:sz w:val="24"/>
          <w:szCs w:val="24"/>
        </w:rPr>
        <w:t xml:space="preserve"> </w:t>
      </w:r>
      <w:r w:rsidRPr="00187A94">
        <w:rPr>
          <w:rFonts w:asciiTheme="majorHAnsi" w:hAnsiTheme="majorHAnsi" w:cstheme="majorHAnsi"/>
          <w:i/>
          <w:color w:val="000000"/>
          <w:sz w:val="24"/>
          <w:szCs w:val="24"/>
        </w:rPr>
        <w:t>bíblica</w:t>
      </w:r>
      <w:r w:rsidR="00D34162" w:rsidRPr="00187A94">
        <w:rPr>
          <w:rFonts w:asciiTheme="majorHAnsi" w:hAnsiTheme="majorHAnsi" w:cstheme="majorHAnsi"/>
          <w:i/>
          <w:color w:val="000000"/>
          <w:sz w:val="24"/>
          <w:szCs w:val="24"/>
        </w:rPr>
        <w:t xml:space="preserve"> </w:t>
      </w:r>
      <w:r w:rsidRPr="00187A94">
        <w:rPr>
          <w:rFonts w:asciiTheme="majorHAnsi" w:hAnsiTheme="majorHAnsi" w:cstheme="majorHAnsi"/>
          <w:i/>
          <w:color w:val="000000"/>
          <w:sz w:val="24"/>
          <w:szCs w:val="24"/>
        </w:rPr>
        <w:t>feminista</w:t>
      </w:r>
      <w:r w:rsidR="00D34162" w:rsidRPr="00187A94">
        <w:rPr>
          <w:rFonts w:asciiTheme="majorHAnsi" w:hAnsiTheme="majorHAnsi" w:cstheme="majorHAnsi"/>
          <w:i/>
          <w:color w:val="000000"/>
          <w:sz w:val="24"/>
          <w:szCs w:val="24"/>
        </w:rPr>
        <w:t xml:space="preserve"> </w:t>
      </w:r>
      <w:proofErr w:type="spellStart"/>
      <w:r w:rsidRPr="00187A94">
        <w:rPr>
          <w:rFonts w:asciiTheme="majorHAnsi" w:hAnsiTheme="majorHAnsi" w:cstheme="majorHAnsi"/>
          <w:i/>
          <w:color w:val="000000"/>
          <w:sz w:val="24"/>
          <w:szCs w:val="24"/>
        </w:rPr>
        <w:t>Theologica</w:t>
      </w:r>
      <w:proofErr w:type="spellEnd"/>
      <w:r w:rsidR="00D34162" w:rsidRPr="00187A94">
        <w:rPr>
          <w:rFonts w:asciiTheme="majorHAnsi" w:hAnsiTheme="majorHAnsi" w:cstheme="majorHAnsi"/>
          <w:i/>
          <w:color w:val="000000"/>
          <w:sz w:val="24"/>
          <w:szCs w:val="24"/>
        </w:rPr>
        <w:t xml:space="preserve"> </w:t>
      </w:r>
      <w:proofErr w:type="spellStart"/>
      <w:r w:rsidRPr="00187A94">
        <w:rPr>
          <w:rFonts w:asciiTheme="majorHAnsi" w:hAnsiTheme="majorHAnsi" w:cstheme="majorHAnsi"/>
          <w:i/>
          <w:color w:val="000000"/>
          <w:sz w:val="24"/>
          <w:szCs w:val="24"/>
        </w:rPr>
        <w:t>Xaveriana</w:t>
      </w:r>
      <w:proofErr w:type="spellEnd"/>
      <w:r w:rsidRPr="00187A94">
        <w:rPr>
          <w:rFonts w:asciiTheme="majorHAnsi" w:hAnsiTheme="majorHAnsi" w:cstheme="majorHAnsi"/>
          <w:i/>
          <w:color w:val="000000"/>
          <w:sz w:val="24"/>
          <w:szCs w:val="24"/>
        </w:rPr>
        <w:t>,</w:t>
      </w:r>
      <w:r w:rsidR="00D34162" w:rsidRPr="00187A94">
        <w:rPr>
          <w:rFonts w:asciiTheme="majorHAnsi" w:hAnsiTheme="majorHAnsi" w:cstheme="majorHAnsi"/>
          <w:i/>
          <w:color w:val="000000"/>
          <w:sz w:val="24"/>
          <w:szCs w:val="24"/>
        </w:rPr>
        <w:t xml:space="preserve"> </w:t>
      </w:r>
      <w:r w:rsidRPr="00187A94">
        <w:rPr>
          <w:rFonts w:asciiTheme="majorHAnsi" w:hAnsiTheme="majorHAnsi" w:cstheme="majorHAnsi"/>
          <w:i/>
          <w:color w:val="000000"/>
          <w:sz w:val="24"/>
          <w:szCs w:val="24"/>
        </w:rPr>
        <w:t>núm.</w:t>
      </w:r>
      <w:r w:rsidR="00D34162" w:rsidRPr="00187A94">
        <w:rPr>
          <w:rFonts w:asciiTheme="majorHAnsi" w:hAnsiTheme="majorHAnsi" w:cstheme="majorHAnsi"/>
          <w:i/>
          <w:color w:val="000000"/>
          <w:sz w:val="24"/>
          <w:szCs w:val="24"/>
        </w:rPr>
        <w:t xml:space="preserve"> </w:t>
      </w:r>
      <w:r w:rsidRPr="00187A94">
        <w:rPr>
          <w:rFonts w:asciiTheme="majorHAnsi" w:hAnsiTheme="majorHAnsi" w:cstheme="majorHAnsi"/>
          <w:i/>
          <w:color w:val="000000"/>
          <w:sz w:val="24"/>
          <w:szCs w:val="24"/>
        </w:rPr>
        <w:t>144,</w:t>
      </w:r>
      <w:r w:rsidR="00D34162" w:rsidRPr="00187A94">
        <w:rPr>
          <w:rFonts w:asciiTheme="majorHAnsi" w:hAnsiTheme="majorHAnsi" w:cstheme="majorHAnsi"/>
          <w:i/>
          <w:color w:val="000000"/>
          <w:sz w:val="24"/>
          <w:szCs w:val="24"/>
        </w:rPr>
        <w:t xml:space="preserve"> </w:t>
      </w:r>
      <w:r w:rsidRPr="00187A94">
        <w:rPr>
          <w:rFonts w:asciiTheme="majorHAnsi" w:hAnsiTheme="majorHAnsi" w:cstheme="majorHAnsi"/>
          <w:i/>
          <w:color w:val="000000"/>
          <w:sz w:val="24"/>
          <w:szCs w:val="24"/>
        </w:rPr>
        <w:t>2002,</w:t>
      </w:r>
      <w:r w:rsidR="00D34162" w:rsidRPr="00187A94">
        <w:rPr>
          <w:rFonts w:asciiTheme="majorHAnsi" w:hAnsiTheme="majorHAnsi" w:cstheme="majorHAnsi"/>
          <w:i/>
          <w:color w:val="000000"/>
          <w:sz w:val="24"/>
          <w:szCs w:val="24"/>
        </w:rPr>
        <w:t xml:space="preserve"> </w:t>
      </w:r>
      <w:r w:rsidRPr="00187A94">
        <w:rPr>
          <w:rFonts w:asciiTheme="majorHAnsi" w:hAnsiTheme="majorHAnsi" w:cstheme="majorHAnsi"/>
          <w:i/>
          <w:color w:val="000000"/>
          <w:sz w:val="24"/>
          <w:szCs w:val="24"/>
        </w:rPr>
        <w:t>pp.</w:t>
      </w:r>
      <w:r w:rsidR="00D34162" w:rsidRPr="00187A94">
        <w:rPr>
          <w:rFonts w:asciiTheme="majorHAnsi" w:hAnsiTheme="majorHAnsi" w:cstheme="majorHAnsi"/>
          <w:i/>
          <w:color w:val="000000"/>
          <w:sz w:val="24"/>
          <w:szCs w:val="24"/>
        </w:rPr>
        <w:t xml:space="preserve"> </w:t>
      </w:r>
      <w:r w:rsidRPr="00187A94">
        <w:rPr>
          <w:rFonts w:asciiTheme="majorHAnsi" w:hAnsiTheme="majorHAnsi" w:cstheme="majorHAnsi"/>
          <w:i/>
          <w:color w:val="000000"/>
          <w:sz w:val="24"/>
          <w:szCs w:val="24"/>
        </w:rPr>
        <w:t>663-681,</w:t>
      </w:r>
      <w:r w:rsidR="00D34162" w:rsidRPr="00187A94">
        <w:rPr>
          <w:rFonts w:asciiTheme="majorHAnsi" w:hAnsiTheme="majorHAnsi" w:cstheme="majorHAnsi"/>
          <w:i/>
          <w:color w:val="000000"/>
          <w:sz w:val="24"/>
          <w:szCs w:val="24"/>
        </w:rPr>
        <w:t xml:space="preserve"> </w:t>
      </w:r>
      <w:r w:rsidRPr="00187A94">
        <w:rPr>
          <w:rFonts w:asciiTheme="majorHAnsi" w:hAnsiTheme="majorHAnsi" w:cstheme="majorHAnsi"/>
          <w:i/>
          <w:color w:val="000000"/>
          <w:sz w:val="24"/>
          <w:szCs w:val="24"/>
        </w:rPr>
        <w:t>Pontificia</w:t>
      </w:r>
      <w:r w:rsidR="00D34162" w:rsidRPr="00187A94">
        <w:rPr>
          <w:rFonts w:asciiTheme="majorHAnsi" w:hAnsiTheme="majorHAnsi" w:cstheme="majorHAnsi"/>
          <w:i/>
          <w:color w:val="000000"/>
          <w:sz w:val="24"/>
          <w:szCs w:val="24"/>
        </w:rPr>
        <w:t xml:space="preserve"> </w:t>
      </w:r>
      <w:r w:rsidRPr="00187A94">
        <w:rPr>
          <w:rFonts w:asciiTheme="majorHAnsi" w:hAnsiTheme="majorHAnsi" w:cstheme="majorHAnsi"/>
          <w:i/>
          <w:color w:val="000000"/>
          <w:sz w:val="24"/>
          <w:szCs w:val="24"/>
        </w:rPr>
        <w:t>Universidad</w:t>
      </w:r>
      <w:r w:rsidR="00D34162" w:rsidRPr="00187A94">
        <w:rPr>
          <w:rFonts w:asciiTheme="majorHAnsi" w:hAnsiTheme="majorHAnsi" w:cstheme="majorHAnsi"/>
          <w:i/>
          <w:color w:val="000000"/>
          <w:sz w:val="24"/>
          <w:szCs w:val="24"/>
        </w:rPr>
        <w:t xml:space="preserve"> </w:t>
      </w:r>
      <w:r w:rsidRPr="00187A94">
        <w:rPr>
          <w:rFonts w:asciiTheme="majorHAnsi" w:hAnsiTheme="majorHAnsi" w:cstheme="majorHAnsi"/>
          <w:i/>
          <w:color w:val="000000"/>
          <w:sz w:val="24"/>
          <w:szCs w:val="24"/>
        </w:rPr>
        <w:t>Javeriana</w:t>
      </w:r>
      <w:r w:rsidR="00D34162" w:rsidRPr="00187A94">
        <w:rPr>
          <w:rFonts w:asciiTheme="majorHAnsi" w:hAnsiTheme="majorHAnsi" w:cstheme="majorHAnsi"/>
          <w:i/>
          <w:color w:val="000000"/>
          <w:sz w:val="24"/>
          <w:szCs w:val="24"/>
        </w:rPr>
        <w:t xml:space="preserve"> </w:t>
      </w:r>
      <w:r w:rsidRPr="00187A94">
        <w:rPr>
          <w:rFonts w:asciiTheme="majorHAnsi" w:hAnsiTheme="majorHAnsi" w:cstheme="majorHAnsi"/>
          <w:i/>
          <w:color w:val="000000"/>
          <w:sz w:val="24"/>
          <w:szCs w:val="24"/>
        </w:rPr>
        <w:t>Colombia</w:t>
      </w:r>
      <w:r w:rsidR="00D34162" w:rsidRPr="00187A94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</w:p>
    <w:p w14:paraId="00000056" w14:textId="0A4DF192" w:rsidR="002E03C1" w:rsidRPr="00187A94" w:rsidRDefault="00CB1E3B" w:rsidP="00187A94">
      <w:pPr>
        <w:pStyle w:val="Prrafodelista"/>
        <w:numPr>
          <w:ilvl w:val="0"/>
          <w:numId w:val="3"/>
        </w:numPr>
        <w:spacing w:after="120" w:line="240" w:lineRule="auto"/>
        <w:ind w:leftChars="0" w:firstLineChars="0"/>
        <w:rPr>
          <w:rFonts w:asciiTheme="majorHAnsi" w:hAnsiTheme="majorHAnsi" w:cstheme="majorHAnsi"/>
          <w:i/>
          <w:color w:val="1A1A1A"/>
          <w:sz w:val="24"/>
          <w:szCs w:val="24"/>
        </w:rPr>
      </w:pPr>
      <w:r w:rsidRPr="00187A94">
        <w:rPr>
          <w:rFonts w:asciiTheme="majorHAnsi" w:hAnsiTheme="majorHAnsi" w:cstheme="majorHAnsi"/>
          <w:i/>
          <w:color w:val="1A1A1A"/>
          <w:sz w:val="24"/>
          <w:szCs w:val="24"/>
        </w:rPr>
        <w:t>I</w:t>
      </w:r>
      <w:sdt>
        <w:sdtPr>
          <w:tag w:val="goog_rdk_15"/>
          <w:id w:val="-262764319"/>
        </w:sdtPr>
        <w:sdtEndPr/>
        <w:sdtContent/>
      </w:sdt>
      <w:sdt>
        <w:sdtPr>
          <w:tag w:val="goog_rdk_23"/>
          <w:id w:val="-2136945538"/>
        </w:sdtPr>
        <w:sdtEndPr/>
        <w:sdtContent/>
      </w:sdt>
      <w:r w:rsidRPr="00187A94">
        <w:rPr>
          <w:rFonts w:asciiTheme="majorHAnsi" w:hAnsiTheme="majorHAnsi" w:cstheme="majorHAnsi"/>
          <w:i/>
          <w:color w:val="1A1A1A"/>
          <w:sz w:val="24"/>
          <w:szCs w:val="24"/>
        </w:rPr>
        <w:t>rene</w:t>
      </w:r>
      <w:r w:rsidR="00D34162" w:rsidRPr="00187A94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proofErr w:type="spellStart"/>
      <w:r w:rsidRPr="00187A94">
        <w:rPr>
          <w:rFonts w:asciiTheme="majorHAnsi" w:hAnsiTheme="majorHAnsi" w:cstheme="majorHAnsi"/>
          <w:i/>
          <w:color w:val="1A1A1A"/>
          <w:sz w:val="24"/>
          <w:szCs w:val="24"/>
        </w:rPr>
        <w:t>Foulkes</w:t>
      </w:r>
      <w:proofErr w:type="spellEnd"/>
      <w:r w:rsidRPr="00187A94">
        <w:rPr>
          <w:rFonts w:asciiTheme="majorHAnsi" w:hAnsiTheme="majorHAnsi" w:cstheme="majorHAnsi"/>
          <w:i/>
          <w:color w:val="1A1A1A"/>
          <w:sz w:val="24"/>
          <w:szCs w:val="24"/>
        </w:rPr>
        <w:t>,</w:t>
      </w:r>
      <w:r w:rsidR="00D34162" w:rsidRPr="00187A94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187A94">
        <w:rPr>
          <w:rFonts w:asciiTheme="majorHAnsi" w:hAnsiTheme="majorHAnsi" w:cstheme="majorHAnsi"/>
          <w:i/>
          <w:color w:val="1A1A1A"/>
          <w:sz w:val="24"/>
          <w:szCs w:val="24"/>
        </w:rPr>
        <w:t>Relectura</w:t>
      </w:r>
      <w:r w:rsidR="00D34162" w:rsidRPr="00187A94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187A94">
        <w:rPr>
          <w:rFonts w:asciiTheme="majorHAnsi" w:hAnsiTheme="majorHAnsi" w:cstheme="majorHAnsi"/>
          <w:i/>
          <w:color w:val="1A1A1A"/>
          <w:sz w:val="24"/>
          <w:szCs w:val="24"/>
        </w:rPr>
        <w:t>bíblica</w:t>
      </w:r>
      <w:r w:rsidR="00D34162" w:rsidRPr="00187A94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187A94">
        <w:rPr>
          <w:rFonts w:asciiTheme="majorHAnsi" w:hAnsiTheme="majorHAnsi" w:cstheme="majorHAnsi"/>
          <w:i/>
          <w:color w:val="1A1A1A"/>
          <w:sz w:val="24"/>
          <w:szCs w:val="24"/>
        </w:rPr>
        <w:t>en</w:t>
      </w:r>
      <w:r w:rsidR="00D34162" w:rsidRPr="00187A94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187A94">
        <w:rPr>
          <w:rFonts w:asciiTheme="majorHAnsi" w:hAnsiTheme="majorHAnsi" w:cstheme="majorHAnsi"/>
          <w:i/>
          <w:color w:val="1A1A1A"/>
          <w:sz w:val="24"/>
          <w:szCs w:val="24"/>
        </w:rPr>
        <w:t>clave</w:t>
      </w:r>
      <w:r w:rsidR="00D34162" w:rsidRPr="00187A94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187A94">
        <w:rPr>
          <w:rFonts w:asciiTheme="majorHAnsi" w:hAnsiTheme="majorHAnsi" w:cstheme="majorHAnsi"/>
          <w:i/>
          <w:color w:val="1A1A1A"/>
          <w:sz w:val="24"/>
          <w:szCs w:val="24"/>
        </w:rPr>
        <w:t>de</w:t>
      </w:r>
      <w:r w:rsidR="00D34162" w:rsidRPr="00187A94">
        <w:rPr>
          <w:rFonts w:asciiTheme="majorHAnsi" w:hAnsiTheme="majorHAnsi" w:cstheme="majorHAnsi"/>
          <w:i/>
          <w:color w:val="1A1A1A"/>
          <w:sz w:val="24"/>
          <w:szCs w:val="24"/>
        </w:rPr>
        <w:t xml:space="preserve"> </w:t>
      </w:r>
      <w:r w:rsidRPr="00187A94">
        <w:rPr>
          <w:rFonts w:asciiTheme="majorHAnsi" w:hAnsiTheme="majorHAnsi" w:cstheme="majorHAnsi"/>
          <w:i/>
          <w:color w:val="1A1A1A"/>
          <w:sz w:val="24"/>
          <w:szCs w:val="24"/>
        </w:rPr>
        <w:t>género</w:t>
      </w:r>
    </w:p>
    <w:p w14:paraId="00000057" w14:textId="65FE9F92" w:rsidR="002E03C1" w:rsidRPr="00187A94" w:rsidRDefault="00CB1E3B" w:rsidP="00187A94">
      <w:pPr>
        <w:pStyle w:val="Prrafodelista"/>
        <w:numPr>
          <w:ilvl w:val="0"/>
          <w:numId w:val="3"/>
        </w:numPr>
        <w:spacing w:after="120" w:line="240" w:lineRule="auto"/>
        <w:ind w:leftChars="0" w:firstLineChars="0"/>
        <w:rPr>
          <w:rFonts w:asciiTheme="majorHAnsi" w:hAnsiTheme="majorHAnsi" w:cstheme="majorHAnsi"/>
          <w:i/>
          <w:color w:val="231F20"/>
          <w:sz w:val="24"/>
          <w:szCs w:val="24"/>
        </w:rPr>
      </w:pPr>
      <w:r w:rsidRPr="00187A94">
        <w:rPr>
          <w:rFonts w:asciiTheme="majorHAnsi" w:hAnsiTheme="majorHAnsi" w:cstheme="majorHAnsi"/>
          <w:i/>
          <w:color w:val="231F20"/>
          <w:sz w:val="24"/>
          <w:szCs w:val="24"/>
        </w:rPr>
        <w:t>Consuelo</w:t>
      </w:r>
      <w:r w:rsidR="00D34162" w:rsidRPr="00187A94">
        <w:rPr>
          <w:rFonts w:asciiTheme="majorHAnsi" w:hAnsiTheme="majorHAnsi" w:cstheme="majorHAnsi"/>
          <w:i/>
          <w:color w:val="231F20"/>
          <w:sz w:val="24"/>
          <w:szCs w:val="24"/>
        </w:rPr>
        <w:t xml:space="preserve"> </w:t>
      </w:r>
      <w:r w:rsidRPr="00187A94">
        <w:rPr>
          <w:rFonts w:asciiTheme="majorHAnsi" w:hAnsiTheme="majorHAnsi" w:cstheme="majorHAnsi"/>
          <w:i/>
          <w:color w:val="231F20"/>
          <w:sz w:val="24"/>
          <w:szCs w:val="24"/>
        </w:rPr>
        <w:t>Vélez</w:t>
      </w:r>
      <w:r w:rsidR="00D34162" w:rsidRPr="00187A94">
        <w:rPr>
          <w:rFonts w:asciiTheme="majorHAnsi" w:hAnsiTheme="majorHAnsi" w:cstheme="majorHAnsi"/>
          <w:i/>
          <w:color w:val="231F20"/>
          <w:sz w:val="24"/>
          <w:szCs w:val="24"/>
        </w:rPr>
        <w:t xml:space="preserve"> </w:t>
      </w:r>
      <w:r w:rsidRPr="00187A94">
        <w:rPr>
          <w:rFonts w:asciiTheme="majorHAnsi" w:hAnsiTheme="majorHAnsi" w:cstheme="majorHAnsi"/>
          <w:i/>
          <w:color w:val="231F20"/>
          <w:sz w:val="24"/>
          <w:szCs w:val="24"/>
        </w:rPr>
        <w:t>C,</w:t>
      </w:r>
      <w:r w:rsidR="00D34162" w:rsidRPr="00187A94">
        <w:rPr>
          <w:rFonts w:asciiTheme="majorHAnsi" w:hAnsiTheme="majorHAnsi" w:cstheme="majorHAnsi"/>
          <w:i/>
          <w:color w:val="231F20"/>
          <w:sz w:val="24"/>
          <w:szCs w:val="24"/>
        </w:rPr>
        <w:t xml:space="preserve"> </w:t>
      </w:r>
      <w:r w:rsidRPr="00187A94">
        <w:rPr>
          <w:rFonts w:asciiTheme="majorHAnsi" w:hAnsiTheme="majorHAnsi" w:cstheme="majorHAnsi"/>
          <w:i/>
          <w:color w:val="231F20"/>
          <w:sz w:val="24"/>
          <w:szCs w:val="24"/>
        </w:rPr>
        <w:t>Biblia</w:t>
      </w:r>
      <w:r w:rsidR="00D34162" w:rsidRPr="00187A94">
        <w:rPr>
          <w:rFonts w:asciiTheme="majorHAnsi" w:hAnsiTheme="majorHAnsi" w:cstheme="majorHAnsi"/>
          <w:i/>
          <w:color w:val="231F20"/>
          <w:sz w:val="24"/>
          <w:szCs w:val="24"/>
        </w:rPr>
        <w:t xml:space="preserve"> </w:t>
      </w:r>
      <w:r w:rsidRPr="00187A94">
        <w:rPr>
          <w:rFonts w:asciiTheme="majorHAnsi" w:hAnsiTheme="majorHAnsi" w:cstheme="majorHAnsi"/>
          <w:i/>
          <w:color w:val="231F20"/>
          <w:sz w:val="24"/>
          <w:szCs w:val="24"/>
        </w:rPr>
        <w:t>y</w:t>
      </w:r>
      <w:r w:rsidR="00D34162" w:rsidRPr="00187A94">
        <w:rPr>
          <w:rFonts w:asciiTheme="majorHAnsi" w:hAnsiTheme="majorHAnsi" w:cstheme="majorHAnsi"/>
          <w:i/>
          <w:color w:val="231F20"/>
          <w:sz w:val="24"/>
          <w:szCs w:val="24"/>
        </w:rPr>
        <w:t xml:space="preserve"> </w:t>
      </w:r>
      <w:r w:rsidRPr="00187A94">
        <w:rPr>
          <w:rFonts w:asciiTheme="majorHAnsi" w:hAnsiTheme="majorHAnsi" w:cstheme="majorHAnsi"/>
          <w:i/>
          <w:color w:val="231F20"/>
          <w:sz w:val="24"/>
          <w:szCs w:val="24"/>
        </w:rPr>
        <w:t>feminismo.</w:t>
      </w:r>
      <w:r w:rsidR="00D34162" w:rsidRPr="00187A94">
        <w:rPr>
          <w:rFonts w:asciiTheme="majorHAnsi" w:hAnsiTheme="majorHAnsi" w:cstheme="majorHAnsi"/>
          <w:i/>
          <w:color w:val="231F20"/>
          <w:sz w:val="24"/>
          <w:szCs w:val="24"/>
        </w:rPr>
        <w:t xml:space="preserve"> </w:t>
      </w:r>
      <w:r w:rsidRPr="00187A94">
        <w:rPr>
          <w:rFonts w:asciiTheme="majorHAnsi" w:hAnsiTheme="majorHAnsi" w:cstheme="majorHAnsi"/>
          <w:i/>
          <w:color w:val="231F20"/>
          <w:sz w:val="24"/>
          <w:szCs w:val="24"/>
        </w:rPr>
        <w:t>Caminos</w:t>
      </w:r>
      <w:r w:rsidR="00D34162" w:rsidRPr="00187A94">
        <w:rPr>
          <w:rFonts w:asciiTheme="majorHAnsi" w:hAnsiTheme="majorHAnsi" w:cstheme="majorHAnsi"/>
          <w:i/>
          <w:color w:val="231F20"/>
          <w:sz w:val="24"/>
          <w:szCs w:val="24"/>
        </w:rPr>
        <w:t xml:space="preserve"> </w:t>
      </w:r>
      <w:r w:rsidRPr="00187A94">
        <w:rPr>
          <w:rFonts w:asciiTheme="majorHAnsi" w:hAnsiTheme="majorHAnsi" w:cstheme="majorHAnsi"/>
          <w:i/>
          <w:color w:val="231F20"/>
          <w:sz w:val="24"/>
          <w:szCs w:val="24"/>
        </w:rPr>
        <w:t>trazados</w:t>
      </w:r>
      <w:r w:rsidR="00D34162" w:rsidRPr="00187A94">
        <w:rPr>
          <w:rFonts w:asciiTheme="majorHAnsi" w:hAnsiTheme="majorHAnsi" w:cstheme="majorHAnsi"/>
          <w:i/>
          <w:color w:val="231F20"/>
          <w:sz w:val="24"/>
          <w:szCs w:val="24"/>
        </w:rPr>
        <w:t xml:space="preserve"> </w:t>
      </w:r>
      <w:r w:rsidRPr="00187A94">
        <w:rPr>
          <w:rFonts w:asciiTheme="majorHAnsi" w:hAnsiTheme="majorHAnsi" w:cstheme="majorHAnsi"/>
          <w:i/>
          <w:color w:val="231F20"/>
          <w:sz w:val="24"/>
          <w:szCs w:val="24"/>
        </w:rPr>
        <w:t>por</w:t>
      </w:r>
      <w:r w:rsidR="00D34162" w:rsidRPr="00187A94">
        <w:rPr>
          <w:rFonts w:asciiTheme="majorHAnsi" w:hAnsiTheme="majorHAnsi" w:cstheme="majorHAnsi"/>
          <w:i/>
          <w:color w:val="231F20"/>
          <w:sz w:val="24"/>
          <w:szCs w:val="24"/>
        </w:rPr>
        <w:t xml:space="preserve"> </w:t>
      </w:r>
      <w:r w:rsidRPr="00187A94">
        <w:rPr>
          <w:rFonts w:asciiTheme="majorHAnsi" w:hAnsiTheme="majorHAnsi" w:cstheme="majorHAnsi"/>
          <w:i/>
          <w:color w:val="231F20"/>
          <w:sz w:val="24"/>
          <w:szCs w:val="24"/>
        </w:rPr>
        <w:t>la</w:t>
      </w:r>
      <w:r w:rsidR="00D34162" w:rsidRPr="00187A94">
        <w:rPr>
          <w:rFonts w:asciiTheme="majorHAnsi" w:hAnsiTheme="majorHAnsi" w:cstheme="majorHAnsi"/>
          <w:i/>
          <w:color w:val="231F20"/>
          <w:sz w:val="24"/>
          <w:szCs w:val="24"/>
        </w:rPr>
        <w:t xml:space="preserve"> </w:t>
      </w:r>
      <w:r w:rsidRPr="00187A94">
        <w:rPr>
          <w:rFonts w:asciiTheme="majorHAnsi" w:hAnsiTheme="majorHAnsi" w:cstheme="majorHAnsi"/>
          <w:i/>
          <w:color w:val="231F20"/>
          <w:sz w:val="24"/>
          <w:szCs w:val="24"/>
        </w:rPr>
        <w:t>hermenéutica</w:t>
      </w:r>
      <w:r w:rsidR="00D34162" w:rsidRPr="00187A94">
        <w:rPr>
          <w:rFonts w:asciiTheme="majorHAnsi" w:hAnsiTheme="majorHAnsi" w:cstheme="majorHAnsi"/>
          <w:i/>
          <w:color w:val="231F20"/>
          <w:sz w:val="24"/>
          <w:szCs w:val="24"/>
        </w:rPr>
        <w:t xml:space="preserve"> </w:t>
      </w:r>
      <w:r w:rsidRPr="00187A94">
        <w:rPr>
          <w:rFonts w:asciiTheme="majorHAnsi" w:hAnsiTheme="majorHAnsi" w:cstheme="majorHAnsi"/>
          <w:i/>
          <w:color w:val="231F20"/>
          <w:sz w:val="24"/>
          <w:szCs w:val="24"/>
        </w:rPr>
        <w:t>bíblica</w:t>
      </w:r>
      <w:r w:rsidR="00D34162" w:rsidRPr="00187A94">
        <w:rPr>
          <w:rFonts w:asciiTheme="majorHAnsi" w:hAnsiTheme="majorHAnsi" w:cstheme="majorHAnsi"/>
          <w:i/>
          <w:color w:val="231F20"/>
          <w:sz w:val="24"/>
          <w:szCs w:val="24"/>
        </w:rPr>
        <w:t xml:space="preserve"> </w:t>
      </w:r>
      <w:r w:rsidRPr="00187A94">
        <w:rPr>
          <w:rFonts w:asciiTheme="majorHAnsi" w:hAnsiTheme="majorHAnsi" w:cstheme="majorHAnsi"/>
          <w:i/>
          <w:color w:val="231F20"/>
          <w:sz w:val="24"/>
          <w:szCs w:val="24"/>
        </w:rPr>
        <w:t>feminista</w:t>
      </w:r>
    </w:p>
    <w:p w14:paraId="00000058" w14:textId="77777777" w:rsidR="002E03C1" w:rsidRPr="00D34162" w:rsidRDefault="002E03C1" w:rsidP="00D34162">
      <w:pPr>
        <w:spacing w:after="120" w:line="240" w:lineRule="auto"/>
        <w:ind w:left="0" w:hanging="2"/>
        <w:rPr>
          <w:rFonts w:asciiTheme="majorHAnsi" w:eastAsia="Times New Roman" w:hAnsiTheme="majorHAnsi" w:cstheme="majorHAnsi"/>
          <w:color w:val="1A1A1A"/>
          <w:sz w:val="24"/>
          <w:szCs w:val="24"/>
        </w:rPr>
      </w:pPr>
    </w:p>
    <w:p w14:paraId="0000005B" w14:textId="6B276254" w:rsidR="002E03C1" w:rsidRPr="00D34162" w:rsidRDefault="00187A94" w:rsidP="00D34162">
      <w:pPr>
        <w:spacing w:after="120" w:line="240" w:lineRule="auto"/>
        <w:ind w:left="0" w:hanging="2"/>
        <w:rPr>
          <w:rFonts w:asciiTheme="majorHAnsi" w:eastAsia="Arial" w:hAnsiTheme="majorHAnsi" w:cstheme="majorHAnsi"/>
          <w:i/>
          <w:sz w:val="24"/>
          <w:szCs w:val="24"/>
        </w:rPr>
      </w:pPr>
      <w:r>
        <w:rPr>
          <w:rFonts w:asciiTheme="majorHAnsi" w:eastAsia="Times New Roman" w:hAnsiTheme="majorHAnsi" w:cstheme="majorHAnsi"/>
          <w:noProof/>
          <w:color w:val="1A1A1A"/>
          <w:sz w:val="24"/>
          <w:szCs w:val="24"/>
        </w:rPr>
        <w:lastRenderedPageBreak/>
        <w:drawing>
          <wp:anchor distT="0" distB="0" distL="114300" distR="114300" simplePos="0" relativeHeight="251665408" behindDoc="0" locked="0" layoutInCell="1" allowOverlap="1" wp14:anchorId="10EADFC8" wp14:editId="5281E245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1986280" cy="728345"/>
            <wp:effectExtent l="0" t="0" r="0" b="0"/>
            <wp:wrapSquare wrapText="bothSides"/>
            <wp:docPr id="8" name="Imagen 8" descr="Imagen que contiene imágenes prediseñad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ialogo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6280" cy="728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1E3B" w:rsidRPr="00D34162">
        <w:rPr>
          <w:rFonts w:asciiTheme="majorHAnsi" w:eastAsia="Arial" w:hAnsiTheme="majorHAnsi" w:cstheme="majorHAnsi"/>
          <w:i/>
          <w:sz w:val="24"/>
          <w:szCs w:val="24"/>
        </w:rPr>
        <w:t>A</w:t>
      </w:r>
      <w:r w:rsidR="00D34162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="00CB1E3B" w:rsidRPr="00D34162">
        <w:rPr>
          <w:rFonts w:asciiTheme="majorHAnsi" w:eastAsia="Arial" w:hAnsiTheme="majorHAnsi" w:cstheme="majorHAnsi"/>
          <w:i/>
          <w:sz w:val="24"/>
          <w:szCs w:val="24"/>
        </w:rPr>
        <w:t>la</w:t>
      </w:r>
      <w:r w:rsidR="00D34162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="00CB1E3B" w:rsidRPr="00D34162">
        <w:rPr>
          <w:rFonts w:asciiTheme="majorHAnsi" w:eastAsia="Arial" w:hAnsiTheme="majorHAnsi" w:cstheme="majorHAnsi"/>
          <w:i/>
          <w:sz w:val="24"/>
          <w:szCs w:val="24"/>
        </w:rPr>
        <w:t>luz</w:t>
      </w:r>
      <w:r w:rsidR="00D34162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="00CB1E3B" w:rsidRPr="00D34162">
        <w:rPr>
          <w:rFonts w:asciiTheme="majorHAnsi" w:eastAsia="Arial" w:hAnsiTheme="majorHAnsi" w:cstheme="majorHAnsi"/>
          <w:i/>
          <w:sz w:val="24"/>
          <w:szCs w:val="24"/>
        </w:rPr>
        <w:t>de</w:t>
      </w:r>
      <w:r w:rsidR="00D34162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="00CB1E3B" w:rsidRPr="00D34162">
        <w:rPr>
          <w:rFonts w:asciiTheme="majorHAnsi" w:eastAsia="Arial" w:hAnsiTheme="majorHAnsi" w:cstheme="majorHAnsi"/>
          <w:i/>
          <w:sz w:val="24"/>
          <w:szCs w:val="24"/>
        </w:rPr>
        <w:t>las</w:t>
      </w:r>
      <w:r w:rsidR="00D34162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="00CB1E3B" w:rsidRPr="00D34162">
        <w:rPr>
          <w:rFonts w:asciiTheme="majorHAnsi" w:eastAsia="Arial" w:hAnsiTheme="majorHAnsi" w:cstheme="majorHAnsi"/>
          <w:i/>
          <w:sz w:val="24"/>
          <w:szCs w:val="24"/>
        </w:rPr>
        <w:t>lecturas</w:t>
      </w:r>
      <w:r w:rsidR="00D34162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="00CB1E3B" w:rsidRPr="00D34162">
        <w:rPr>
          <w:rFonts w:asciiTheme="majorHAnsi" w:eastAsia="Arial" w:hAnsiTheme="majorHAnsi" w:cstheme="majorHAnsi"/>
          <w:i/>
          <w:sz w:val="24"/>
          <w:szCs w:val="24"/>
        </w:rPr>
        <w:t>bíblicas</w:t>
      </w:r>
      <w:r w:rsidR="00D34162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="00CB1E3B" w:rsidRPr="00D34162">
        <w:rPr>
          <w:rFonts w:asciiTheme="majorHAnsi" w:eastAsia="Arial" w:hAnsiTheme="majorHAnsi" w:cstheme="majorHAnsi"/>
          <w:i/>
          <w:sz w:val="24"/>
          <w:szCs w:val="24"/>
        </w:rPr>
        <w:t>realizadas,</w:t>
      </w:r>
      <w:r w:rsidR="00D34162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="00CB1E3B" w:rsidRPr="00D34162">
        <w:rPr>
          <w:rFonts w:asciiTheme="majorHAnsi" w:eastAsia="Arial" w:hAnsiTheme="majorHAnsi" w:cstheme="majorHAnsi"/>
          <w:i/>
          <w:sz w:val="24"/>
          <w:szCs w:val="24"/>
        </w:rPr>
        <w:t>podemos</w:t>
      </w:r>
      <w:r w:rsidR="00D34162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="00CB1E3B" w:rsidRPr="00D34162">
        <w:rPr>
          <w:rFonts w:asciiTheme="majorHAnsi" w:eastAsia="Arial" w:hAnsiTheme="majorHAnsi" w:cstheme="majorHAnsi"/>
          <w:i/>
          <w:sz w:val="24"/>
          <w:szCs w:val="24"/>
        </w:rPr>
        <w:t>preguntarnos</w:t>
      </w:r>
      <w:r w:rsidR="00D34162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="00CB1E3B" w:rsidRPr="00D34162">
        <w:rPr>
          <w:rFonts w:asciiTheme="majorHAnsi" w:eastAsia="Arial" w:hAnsiTheme="majorHAnsi" w:cstheme="majorHAnsi"/>
          <w:i/>
          <w:sz w:val="24"/>
          <w:szCs w:val="24"/>
        </w:rPr>
        <w:t>y</w:t>
      </w:r>
      <w:r w:rsidR="00D34162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="00CB1E3B" w:rsidRPr="00D34162">
        <w:rPr>
          <w:rFonts w:asciiTheme="majorHAnsi" w:eastAsia="Arial" w:hAnsiTheme="majorHAnsi" w:cstheme="majorHAnsi"/>
          <w:i/>
          <w:sz w:val="24"/>
          <w:szCs w:val="24"/>
        </w:rPr>
        <w:t>reflexionar</w:t>
      </w:r>
      <w:r w:rsidR="00D34162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="00CB1E3B" w:rsidRPr="00D34162">
        <w:rPr>
          <w:rFonts w:asciiTheme="majorHAnsi" w:eastAsia="Arial" w:hAnsiTheme="majorHAnsi" w:cstheme="majorHAnsi"/>
          <w:i/>
          <w:sz w:val="24"/>
          <w:szCs w:val="24"/>
        </w:rPr>
        <w:t>en</w:t>
      </w:r>
      <w:r w:rsidR="00D34162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="00CB1E3B" w:rsidRPr="00D34162">
        <w:rPr>
          <w:rFonts w:asciiTheme="majorHAnsi" w:eastAsia="Arial" w:hAnsiTheme="majorHAnsi" w:cstheme="majorHAnsi"/>
          <w:i/>
          <w:sz w:val="24"/>
          <w:szCs w:val="24"/>
        </w:rPr>
        <w:t>forma</w:t>
      </w:r>
      <w:r w:rsidR="00D34162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="00CB1E3B" w:rsidRPr="00D34162">
        <w:rPr>
          <w:rFonts w:asciiTheme="majorHAnsi" w:eastAsia="Arial" w:hAnsiTheme="majorHAnsi" w:cstheme="majorHAnsi"/>
          <w:i/>
          <w:sz w:val="24"/>
          <w:szCs w:val="24"/>
        </w:rPr>
        <w:t>individual,</w:t>
      </w:r>
      <w:r w:rsidR="00D34162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="00CB1E3B" w:rsidRPr="00D34162">
        <w:rPr>
          <w:rFonts w:asciiTheme="majorHAnsi" w:eastAsia="Arial" w:hAnsiTheme="majorHAnsi" w:cstheme="majorHAnsi"/>
          <w:i/>
          <w:sz w:val="24"/>
          <w:szCs w:val="24"/>
        </w:rPr>
        <w:t>pero</w:t>
      </w:r>
      <w:r w:rsidR="00D34162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="00CB1E3B" w:rsidRPr="00D34162">
        <w:rPr>
          <w:rFonts w:asciiTheme="majorHAnsi" w:eastAsia="Arial" w:hAnsiTheme="majorHAnsi" w:cstheme="majorHAnsi"/>
          <w:i/>
          <w:sz w:val="24"/>
          <w:szCs w:val="24"/>
        </w:rPr>
        <w:t>también</w:t>
      </w:r>
      <w:r w:rsidR="00D34162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="00CB1E3B" w:rsidRPr="00D34162">
        <w:rPr>
          <w:rFonts w:asciiTheme="majorHAnsi" w:eastAsia="Arial" w:hAnsiTheme="majorHAnsi" w:cstheme="majorHAnsi"/>
          <w:i/>
          <w:sz w:val="24"/>
          <w:szCs w:val="24"/>
        </w:rPr>
        <w:t>con</w:t>
      </w:r>
      <w:r w:rsidR="00D34162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="00CB1E3B" w:rsidRPr="00D34162">
        <w:rPr>
          <w:rFonts w:asciiTheme="majorHAnsi" w:eastAsia="Arial" w:hAnsiTheme="majorHAnsi" w:cstheme="majorHAnsi"/>
          <w:i/>
          <w:sz w:val="24"/>
          <w:szCs w:val="24"/>
        </w:rPr>
        <w:t>el</w:t>
      </w:r>
      <w:r w:rsidR="00D34162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="00CB1E3B" w:rsidRPr="00D34162">
        <w:rPr>
          <w:rFonts w:asciiTheme="majorHAnsi" w:eastAsia="Arial" w:hAnsiTheme="majorHAnsi" w:cstheme="majorHAnsi"/>
          <w:i/>
          <w:sz w:val="24"/>
          <w:szCs w:val="24"/>
        </w:rPr>
        <w:t>grupo:</w:t>
      </w:r>
      <w:r w:rsidR="00D34162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</w:p>
    <w:p w14:paraId="0000005C" w14:textId="12167ECB" w:rsidR="002E03C1" w:rsidRPr="00187A94" w:rsidRDefault="00CB1E3B" w:rsidP="00AA3425">
      <w:pPr>
        <w:pStyle w:val="Prrafodelista"/>
        <w:numPr>
          <w:ilvl w:val="0"/>
          <w:numId w:val="4"/>
        </w:numPr>
        <w:spacing w:after="120" w:line="240" w:lineRule="auto"/>
        <w:ind w:leftChars="0" w:left="3544" w:firstLineChars="0"/>
        <w:rPr>
          <w:rFonts w:asciiTheme="majorHAnsi" w:eastAsia="Arial" w:hAnsiTheme="majorHAnsi" w:cstheme="majorHAnsi"/>
          <w:i/>
          <w:sz w:val="24"/>
          <w:szCs w:val="24"/>
        </w:rPr>
      </w:pPr>
      <w:r w:rsidRPr="00187A94">
        <w:rPr>
          <w:rFonts w:asciiTheme="majorHAnsi" w:eastAsia="Arial" w:hAnsiTheme="majorHAnsi" w:cstheme="majorHAnsi"/>
          <w:i/>
          <w:sz w:val="24"/>
          <w:szCs w:val="24"/>
        </w:rPr>
        <w:t>¿Cómo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son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nuestras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relaciones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de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género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en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los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ámbitos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de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trabajo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o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en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nuestras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profesiones?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¿Cómo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son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en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nuestras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familias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y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en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nuestra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comunidad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de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fe?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¿Por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qué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son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así?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¿Deberían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ser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de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otra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manera?</w:t>
      </w:r>
    </w:p>
    <w:p w14:paraId="0000005D" w14:textId="11F6F9BA" w:rsidR="002E03C1" w:rsidRPr="00187A94" w:rsidRDefault="00CB1E3B" w:rsidP="00AA3425">
      <w:pPr>
        <w:pStyle w:val="Prrafodelista"/>
        <w:numPr>
          <w:ilvl w:val="0"/>
          <w:numId w:val="4"/>
        </w:numPr>
        <w:spacing w:after="120" w:line="240" w:lineRule="auto"/>
        <w:ind w:leftChars="0" w:left="3544" w:firstLineChars="0" w:hanging="283"/>
        <w:rPr>
          <w:rFonts w:asciiTheme="majorHAnsi" w:eastAsia="Arial" w:hAnsiTheme="majorHAnsi" w:cstheme="majorHAnsi"/>
          <w:sz w:val="24"/>
          <w:szCs w:val="24"/>
        </w:rPr>
      </w:pPr>
      <w:r w:rsidRPr="00187A94">
        <w:rPr>
          <w:rFonts w:asciiTheme="majorHAnsi" w:eastAsia="Arial" w:hAnsiTheme="majorHAnsi" w:cstheme="majorHAnsi"/>
          <w:i/>
          <w:sz w:val="24"/>
          <w:szCs w:val="24"/>
        </w:rPr>
        <w:t>¿Cuál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es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la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invitación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de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Jesús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para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una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vida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abundante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y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plena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(Juan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10:10)?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¿Qué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podemos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aportar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cada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uno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de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nosotros,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de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nosotras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en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los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espacios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en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los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que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participamos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y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nos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desempeñamos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a</w:t>
      </w:r>
      <w:r w:rsidR="00D34162" w:rsidRPr="00187A94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Pr="00187A94">
        <w:rPr>
          <w:rFonts w:asciiTheme="majorHAnsi" w:eastAsia="Arial" w:hAnsiTheme="majorHAnsi" w:cstheme="majorHAnsi"/>
          <w:i/>
          <w:sz w:val="24"/>
          <w:szCs w:val="24"/>
        </w:rPr>
        <w:t>diario?</w:t>
      </w:r>
    </w:p>
    <w:p w14:paraId="00000062" w14:textId="54EA6ECF" w:rsidR="002E03C1" w:rsidRPr="00187A94" w:rsidRDefault="002E03C1" w:rsidP="00D34162">
      <w:pPr>
        <w:spacing w:after="120" w:line="240" w:lineRule="auto"/>
        <w:ind w:left="0" w:hanging="2"/>
        <w:rPr>
          <w:rFonts w:asciiTheme="majorHAnsi" w:eastAsia="Arial" w:hAnsiTheme="majorHAnsi" w:cstheme="majorHAnsi"/>
          <w:b/>
          <w:sz w:val="24"/>
          <w:szCs w:val="24"/>
        </w:rPr>
      </w:pPr>
    </w:p>
    <w:p w14:paraId="40A9CC1F" w14:textId="77777777" w:rsidR="005A5659" w:rsidRPr="00187A94" w:rsidRDefault="005A5659" w:rsidP="00D34162">
      <w:pPr>
        <w:spacing w:after="120" w:line="240" w:lineRule="auto"/>
        <w:ind w:left="0" w:hanging="2"/>
        <w:rPr>
          <w:rFonts w:asciiTheme="majorHAnsi" w:eastAsia="Arial" w:hAnsiTheme="majorHAnsi" w:cstheme="majorHAnsi"/>
          <w:b/>
          <w:sz w:val="24"/>
          <w:szCs w:val="24"/>
        </w:rPr>
      </w:pPr>
    </w:p>
    <w:p w14:paraId="00000064" w14:textId="042A3114" w:rsidR="002E03C1" w:rsidRPr="00D34162" w:rsidRDefault="005A5659" w:rsidP="00187A94">
      <w:pPr>
        <w:spacing w:after="120" w:line="240" w:lineRule="auto"/>
        <w:ind w:left="0" w:hanging="2"/>
        <w:rPr>
          <w:rFonts w:asciiTheme="majorHAnsi" w:eastAsia="Arial" w:hAnsiTheme="majorHAnsi" w:cstheme="majorHAnsi"/>
          <w:i/>
          <w:sz w:val="24"/>
          <w:szCs w:val="24"/>
        </w:rPr>
      </w:pPr>
      <w:r w:rsidRPr="00187A94">
        <w:rPr>
          <w:rFonts w:asciiTheme="majorHAnsi" w:eastAsia="Arial" w:hAnsiTheme="majorHAnsi" w:cstheme="majorHAnsi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4EB2ECAA" wp14:editId="7879469F">
            <wp:simplePos x="0" y="0"/>
            <wp:positionH relativeFrom="column">
              <wp:posOffset>-1270</wp:posOffset>
            </wp:positionH>
            <wp:positionV relativeFrom="paragraph">
              <wp:posOffset>-1270</wp:posOffset>
            </wp:positionV>
            <wp:extent cx="825500" cy="1074420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racion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1E3B" w:rsidRPr="00187A94">
        <w:rPr>
          <w:rFonts w:asciiTheme="majorHAnsi" w:eastAsia="Arial" w:hAnsiTheme="majorHAnsi" w:cstheme="majorHAnsi"/>
          <w:sz w:val="24"/>
          <w:szCs w:val="24"/>
        </w:rPr>
        <w:t>Que</w:t>
      </w:r>
      <w:r w:rsidR="00D34162" w:rsidRPr="00187A94">
        <w:rPr>
          <w:rFonts w:asciiTheme="majorHAnsi" w:eastAsia="Arial" w:hAnsiTheme="majorHAnsi" w:cstheme="majorHAnsi"/>
          <w:sz w:val="24"/>
          <w:szCs w:val="24"/>
        </w:rPr>
        <w:t xml:space="preserve"> </w:t>
      </w:r>
      <w:r w:rsidR="00CB1E3B" w:rsidRPr="00187A94">
        <w:rPr>
          <w:rFonts w:asciiTheme="majorHAnsi" w:eastAsia="Arial" w:hAnsiTheme="majorHAnsi" w:cstheme="majorHAnsi"/>
          <w:sz w:val="24"/>
          <w:szCs w:val="24"/>
        </w:rPr>
        <w:t>como</w:t>
      </w:r>
      <w:r w:rsidR="00D34162" w:rsidRPr="00187A94">
        <w:rPr>
          <w:rFonts w:asciiTheme="majorHAnsi" w:eastAsia="Arial" w:hAnsiTheme="majorHAnsi" w:cstheme="majorHAnsi"/>
          <w:sz w:val="24"/>
          <w:szCs w:val="24"/>
        </w:rPr>
        <w:t xml:space="preserve"> </w:t>
      </w:r>
      <w:r w:rsidR="00CB1E3B" w:rsidRPr="00187A94">
        <w:rPr>
          <w:rFonts w:asciiTheme="majorHAnsi" w:eastAsia="Arial" w:hAnsiTheme="majorHAnsi" w:cstheme="majorHAnsi"/>
          <w:sz w:val="24"/>
          <w:szCs w:val="24"/>
        </w:rPr>
        <w:t>comunidades</w:t>
      </w:r>
      <w:r w:rsidR="00D34162" w:rsidRPr="00187A94">
        <w:rPr>
          <w:rFonts w:asciiTheme="majorHAnsi" w:eastAsia="Arial" w:hAnsiTheme="majorHAnsi" w:cstheme="majorHAnsi"/>
          <w:sz w:val="24"/>
          <w:szCs w:val="24"/>
        </w:rPr>
        <w:t xml:space="preserve"> </w:t>
      </w:r>
      <w:r w:rsidR="00CB1E3B" w:rsidRPr="00187A94">
        <w:rPr>
          <w:rFonts w:asciiTheme="majorHAnsi" w:eastAsia="Arial" w:hAnsiTheme="majorHAnsi" w:cstheme="majorHAnsi"/>
          <w:sz w:val="24"/>
          <w:szCs w:val="24"/>
        </w:rPr>
        <w:t>cristian</w:t>
      </w:r>
      <w:r w:rsidR="00CB1E3B" w:rsidRPr="00D34162">
        <w:rPr>
          <w:rFonts w:asciiTheme="majorHAnsi" w:eastAsia="Arial" w:hAnsiTheme="majorHAnsi" w:cstheme="majorHAnsi"/>
          <w:sz w:val="24"/>
          <w:szCs w:val="24"/>
        </w:rPr>
        <w:t>as,</w:t>
      </w:r>
      <w:r w:rsidR="00D34162">
        <w:rPr>
          <w:rFonts w:asciiTheme="majorHAnsi" w:eastAsia="Arial" w:hAnsiTheme="majorHAnsi" w:cstheme="majorHAnsi"/>
          <w:sz w:val="24"/>
          <w:szCs w:val="24"/>
        </w:rPr>
        <w:t xml:space="preserve"> </w:t>
      </w:r>
      <w:r w:rsidR="00CB1E3B" w:rsidRPr="00D34162">
        <w:rPr>
          <w:rFonts w:asciiTheme="majorHAnsi" w:eastAsia="Arial" w:hAnsiTheme="majorHAnsi" w:cstheme="majorHAnsi"/>
          <w:sz w:val="24"/>
          <w:szCs w:val="24"/>
        </w:rPr>
        <w:t>como</w:t>
      </w:r>
      <w:r w:rsidR="00D34162">
        <w:rPr>
          <w:rFonts w:asciiTheme="majorHAnsi" w:eastAsia="Arial" w:hAnsiTheme="majorHAnsi" w:cstheme="majorHAnsi"/>
          <w:sz w:val="24"/>
          <w:szCs w:val="24"/>
        </w:rPr>
        <w:t xml:space="preserve"> </w:t>
      </w:r>
      <w:r w:rsidR="00CB1E3B" w:rsidRPr="00D34162">
        <w:rPr>
          <w:rFonts w:asciiTheme="majorHAnsi" w:eastAsia="Arial" w:hAnsiTheme="majorHAnsi" w:cstheme="majorHAnsi"/>
          <w:sz w:val="24"/>
          <w:szCs w:val="24"/>
        </w:rPr>
        <w:t>familias</w:t>
      </w:r>
      <w:r w:rsidR="00D34162">
        <w:rPr>
          <w:rFonts w:asciiTheme="majorHAnsi" w:eastAsia="Arial" w:hAnsiTheme="majorHAnsi" w:cstheme="majorHAnsi"/>
          <w:sz w:val="24"/>
          <w:szCs w:val="24"/>
        </w:rPr>
        <w:t xml:space="preserve"> </w:t>
      </w:r>
      <w:r w:rsidR="00CB1E3B" w:rsidRPr="00D34162">
        <w:rPr>
          <w:rFonts w:asciiTheme="majorHAnsi" w:eastAsia="Arial" w:hAnsiTheme="majorHAnsi" w:cstheme="majorHAnsi"/>
          <w:sz w:val="24"/>
          <w:szCs w:val="24"/>
        </w:rPr>
        <w:t>y</w:t>
      </w:r>
      <w:r w:rsidR="00D34162">
        <w:rPr>
          <w:rFonts w:asciiTheme="majorHAnsi" w:eastAsia="Arial" w:hAnsiTheme="majorHAnsi" w:cstheme="majorHAnsi"/>
          <w:sz w:val="24"/>
          <w:szCs w:val="24"/>
        </w:rPr>
        <w:t xml:space="preserve"> </w:t>
      </w:r>
      <w:r w:rsidR="00CB1E3B" w:rsidRPr="00D34162">
        <w:rPr>
          <w:rFonts w:asciiTheme="majorHAnsi" w:eastAsia="Arial" w:hAnsiTheme="majorHAnsi" w:cstheme="majorHAnsi"/>
          <w:sz w:val="24"/>
          <w:szCs w:val="24"/>
        </w:rPr>
        <w:t>como</w:t>
      </w:r>
      <w:r w:rsidR="00D34162">
        <w:rPr>
          <w:rFonts w:asciiTheme="majorHAnsi" w:eastAsia="Arial" w:hAnsiTheme="majorHAnsi" w:cstheme="majorHAnsi"/>
          <w:sz w:val="24"/>
          <w:szCs w:val="24"/>
        </w:rPr>
        <w:t xml:space="preserve"> </w:t>
      </w:r>
      <w:r w:rsidR="00CB1E3B" w:rsidRPr="00D34162">
        <w:rPr>
          <w:rFonts w:asciiTheme="majorHAnsi" w:eastAsia="Arial" w:hAnsiTheme="majorHAnsi" w:cstheme="majorHAnsi"/>
          <w:sz w:val="24"/>
          <w:szCs w:val="24"/>
        </w:rPr>
        <w:t>personas</w:t>
      </w:r>
      <w:r w:rsidR="00D34162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="00CB1E3B" w:rsidRPr="00D34162">
        <w:rPr>
          <w:rFonts w:asciiTheme="majorHAnsi" w:eastAsia="Arial" w:hAnsiTheme="majorHAnsi" w:cstheme="majorHAnsi"/>
          <w:i/>
          <w:sz w:val="24"/>
          <w:szCs w:val="24"/>
        </w:rPr>
        <w:t>sepamos</w:t>
      </w:r>
      <w:r w:rsidR="00D34162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="00CB1E3B" w:rsidRPr="00D34162">
        <w:rPr>
          <w:rFonts w:asciiTheme="majorHAnsi" w:eastAsia="Arial" w:hAnsiTheme="majorHAnsi" w:cstheme="majorHAnsi"/>
          <w:i/>
          <w:sz w:val="24"/>
          <w:szCs w:val="24"/>
        </w:rPr>
        <w:t>vivir</w:t>
      </w:r>
      <w:r w:rsidR="00D34162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="00CB1E3B" w:rsidRPr="00D34162">
        <w:rPr>
          <w:rFonts w:asciiTheme="majorHAnsi" w:eastAsia="Arial" w:hAnsiTheme="majorHAnsi" w:cstheme="majorHAnsi"/>
          <w:i/>
          <w:sz w:val="24"/>
          <w:szCs w:val="24"/>
        </w:rPr>
        <w:t>un</w:t>
      </w:r>
      <w:r w:rsidR="00D34162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="00CB1E3B" w:rsidRPr="00D34162">
        <w:rPr>
          <w:rFonts w:asciiTheme="majorHAnsi" w:eastAsia="Arial" w:hAnsiTheme="majorHAnsi" w:cstheme="majorHAnsi"/>
          <w:i/>
          <w:sz w:val="24"/>
          <w:szCs w:val="24"/>
        </w:rPr>
        <w:t>Evangelio</w:t>
      </w:r>
      <w:r w:rsidR="00D34162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="00CB1E3B" w:rsidRPr="00D34162">
        <w:rPr>
          <w:rFonts w:asciiTheme="majorHAnsi" w:eastAsia="Arial" w:hAnsiTheme="majorHAnsi" w:cstheme="majorHAnsi"/>
          <w:i/>
          <w:sz w:val="24"/>
          <w:szCs w:val="24"/>
        </w:rPr>
        <w:t>que</w:t>
      </w:r>
      <w:r w:rsidR="00D34162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="00CB1E3B" w:rsidRPr="00D34162">
        <w:rPr>
          <w:rFonts w:asciiTheme="majorHAnsi" w:eastAsia="Arial" w:hAnsiTheme="majorHAnsi" w:cstheme="majorHAnsi"/>
          <w:i/>
          <w:sz w:val="24"/>
          <w:szCs w:val="24"/>
        </w:rPr>
        <w:t>nos</w:t>
      </w:r>
      <w:r w:rsidR="00D34162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="00CB1E3B" w:rsidRPr="00D34162">
        <w:rPr>
          <w:rFonts w:asciiTheme="majorHAnsi" w:eastAsia="Arial" w:hAnsiTheme="majorHAnsi" w:cstheme="majorHAnsi"/>
          <w:i/>
          <w:sz w:val="24"/>
          <w:szCs w:val="24"/>
        </w:rPr>
        <w:t>lleve</w:t>
      </w:r>
      <w:r w:rsidR="00D34162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="00CB1E3B" w:rsidRPr="00D34162">
        <w:rPr>
          <w:rFonts w:asciiTheme="majorHAnsi" w:eastAsia="Arial" w:hAnsiTheme="majorHAnsi" w:cstheme="majorHAnsi"/>
          <w:i/>
          <w:sz w:val="24"/>
          <w:szCs w:val="24"/>
        </w:rPr>
        <w:t>a</w:t>
      </w:r>
      <w:r w:rsidR="00D34162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="00CB1E3B" w:rsidRPr="00D34162">
        <w:rPr>
          <w:rFonts w:asciiTheme="majorHAnsi" w:eastAsia="Arial" w:hAnsiTheme="majorHAnsi" w:cstheme="majorHAnsi"/>
          <w:i/>
          <w:sz w:val="24"/>
          <w:szCs w:val="24"/>
        </w:rPr>
        <w:t>prácticas</w:t>
      </w:r>
      <w:r w:rsidR="00D34162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="00CB1E3B" w:rsidRPr="00D34162">
        <w:rPr>
          <w:rFonts w:asciiTheme="majorHAnsi" w:eastAsia="Arial" w:hAnsiTheme="majorHAnsi" w:cstheme="majorHAnsi"/>
          <w:i/>
          <w:sz w:val="24"/>
          <w:szCs w:val="24"/>
        </w:rPr>
        <w:t>de</w:t>
      </w:r>
      <w:r w:rsidR="00D34162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="00CB1E3B" w:rsidRPr="00D34162">
        <w:rPr>
          <w:rFonts w:asciiTheme="majorHAnsi" w:eastAsia="Arial" w:hAnsiTheme="majorHAnsi" w:cstheme="majorHAnsi"/>
          <w:i/>
          <w:sz w:val="24"/>
          <w:szCs w:val="24"/>
        </w:rPr>
        <w:t>vida</w:t>
      </w:r>
      <w:r w:rsidR="00D34162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="00CB1E3B" w:rsidRPr="00D34162">
        <w:rPr>
          <w:rFonts w:asciiTheme="majorHAnsi" w:eastAsia="Arial" w:hAnsiTheme="majorHAnsi" w:cstheme="majorHAnsi"/>
          <w:i/>
          <w:sz w:val="24"/>
          <w:szCs w:val="24"/>
        </w:rPr>
        <w:t>de</w:t>
      </w:r>
      <w:r w:rsidR="00D34162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="00CB1E3B" w:rsidRPr="00D34162">
        <w:rPr>
          <w:rFonts w:asciiTheme="majorHAnsi" w:eastAsia="Arial" w:hAnsiTheme="majorHAnsi" w:cstheme="majorHAnsi"/>
          <w:i/>
          <w:sz w:val="24"/>
          <w:szCs w:val="24"/>
        </w:rPr>
        <w:t>gracia</w:t>
      </w:r>
      <w:r w:rsidR="00D34162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="00CB1E3B" w:rsidRPr="00D34162">
        <w:rPr>
          <w:rFonts w:asciiTheme="majorHAnsi" w:eastAsia="Arial" w:hAnsiTheme="majorHAnsi" w:cstheme="majorHAnsi"/>
          <w:i/>
          <w:sz w:val="24"/>
          <w:szCs w:val="24"/>
        </w:rPr>
        <w:t>y</w:t>
      </w:r>
      <w:r w:rsidR="00D34162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="00CB1E3B" w:rsidRPr="00D34162">
        <w:rPr>
          <w:rFonts w:asciiTheme="majorHAnsi" w:eastAsia="Arial" w:hAnsiTheme="majorHAnsi" w:cstheme="majorHAnsi"/>
          <w:i/>
          <w:sz w:val="24"/>
          <w:szCs w:val="24"/>
        </w:rPr>
        <w:t>justicia</w:t>
      </w:r>
      <w:r w:rsidR="00D34162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="00CB1E3B" w:rsidRPr="00D34162">
        <w:rPr>
          <w:rFonts w:asciiTheme="majorHAnsi" w:eastAsia="Arial" w:hAnsiTheme="majorHAnsi" w:cstheme="majorHAnsi"/>
          <w:i/>
          <w:sz w:val="24"/>
          <w:szCs w:val="24"/>
        </w:rPr>
        <w:t>también</w:t>
      </w:r>
      <w:r w:rsidR="00D34162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="00CB1E3B" w:rsidRPr="00D34162">
        <w:rPr>
          <w:rFonts w:asciiTheme="majorHAnsi" w:eastAsia="Arial" w:hAnsiTheme="majorHAnsi" w:cstheme="majorHAnsi"/>
          <w:i/>
          <w:sz w:val="24"/>
          <w:szCs w:val="24"/>
        </w:rPr>
        <w:t>en</w:t>
      </w:r>
      <w:r w:rsidR="00D34162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="00CB1E3B" w:rsidRPr="00D34162">
        <w:rPr>
          <w:rFonts w:asciiTheme="majorHAnsi" w:eastAsia="Arial" w:hAnsiTheme="majorHAnsi" w:cstheme="majorHAnsi"/>
          <w:i/>
          <w:sz w:val="24"/>
          <w:szCs w:val="24"/>
        </w:rPr>
        <w:t>relación</w:t>
      </w:r>
      <w:r w:rsidR="00D34162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="00CB1E3B" w:rsidRPr="00D34162">
        <w:rPr>
          <w:rFonts w:asciiTheme="majorHAnsi" w:eastAsia="Arial" w:hAnsiTheme="majorHAnsi" w:cstheme="majorHAnsi"/>
          <w:i/>
          <w:sz w:val="24"/>
          <w:szCs w:val="24"/>
        </w:rPr>
        <w:t>con</w:t>
      </w:r>
      <w:r w:rsidR="00D34162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="00CB1E3B" w:rsidRPr="00D34162">
        <w:rPr>
          <w:rFonts w:asciiTheme="majorHAnsi" w:eastAsia="Arial" w:hAnsiTheme="majorHAnsi" w:cstheme="majorHAnsi"/>
          <w:i/>
          <w:sz w:val="24"/>
          <w:szCs w:val="24"/>
        </w:rPr>
        <w:t>las</w:t>
      </w:r>
      <w:r w:rsidR="00D34162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="00CB1E3B" w:rsidRPr="00D34162">
        <w:rPr>
          <w:rFonts w:asciiTheme="majorHAnsi" w:eastAsia="Arial" w:hAnsiTheme="majorHAnsi" w:cstheme="majorHAnsi"/>
          <w:i/>
          <w:sz w:val="24"/>
          <w:szCs w:val="24"/>
        </w:rPr>
        <w:t>mujeres</w:t>
      </w:r>
      <w:r w:rsidR="00D34162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="00CB1E3B" w:rsidRPr="00D34162">
        <w:rPr>
          <w:rFonts w:asciiTheme="majorHAnsi" w:eastAsia="Arial" w:hAnsiTheme="majorHAnsi" w:cstheme="majorHAnsi"/>
          <w:i/>
          <w:sz w:val="24"/>
          <w:szCs w:val="24"/>
        </w:rPr>
        <w:t>y</w:t>
      </w:r>
      <w:r w:rsidR="00D34162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="00CB1E3B" w:rsidRPr="00D34162">
        <w:rPr>
          <w:rFonts w:asciiTheme="majorHAnsi" w:eastAsia="Arial" w:hAnsiTheme="majorHAnsi" w:cstheme="majorHAnsi"/>
          <w:i/>
          <w:sz w:val="24"/>
          <w:szCs w:val="24"/>
        </w:rPr>
        <w:t>ante</w:t>
      </w:r>
      <w:r w:rsidR="00D34162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="00CB1E3B" w:rsidRPr="00D34162">
        <w:rPr>
          <w:rFonts w:asciiTheme="majorHAnsi" w:eastAsia="Arial" w:hAnsiTheme="majorHAnsi" w:cstheme="majorHAnsi"/>
          <w:i/>
          <w:sz w:val="24"/>
          <w:szCs w:val="24"/>
        </w:rPr>
        <w:t>la</w:t>
      </w:r>
      <w:r w:rsidR="00D34162">
        <w:rPr>
          <w:rFonts w:asciiTheme="majorHAnsi" w:eastAsia="Arial" w:hAnsiTheme="majorHAnsi" w:cstheme="majorHAnsi"/>
          <w:i/>
          <w:sz w:val="24"/>
          <w:szCs w:val="24"/>
        </w:rPr>
        <w:t xml:space="preserve"> </w:t>
      </w:r>
      <w:r w:rsidR="00CB1E3B" w:rsidRPr="00D34162">
        <w:rPr>
          <w:rFonts w:asciiTheme="majorHAnsi" w:eastAsia="Arial" w:hAnsiTheme="majorHAnsi" w:cstheme="majorHAnsi"/>
          <w:i/>
          <w:sz w:val="24"/>
          <w:szCs w:val="24"/>
        </w:rPr>
        <w:t>diversidad.</w:t>
      </w:r>
    </w:p>
    <w:p w14:paraId="00000065" w14:textId="77777777" w:rsidR="002E03C1" w:rsidRPr="00D34162" w:rsidRDefault="00CB1E3B" w:rsidP="00D34162">
      <w:pPr>
        <w:spacing w:after="120" w:line="240" w:lineRule="auto"/>
        <w:ind w:left="0" w:hanging="2"/>
        <w:rPr>
          <w:rFonts w:asciiTheme="majorHAnsi" w:eastAsia="Times New Roman" w:hAnsiTheme="majorHAnsi" w:cstheme="majorHAnsi"/>
          <w:color w:val="FFFFFF"/>
          <w:sz w:val="24"/>
          <w:szCs w:val="24"/>
        </w:rPr>
      </w:pPr>
      <w:r w:rsidRPr="00D34162">
        <w:rPr>
          <w:rFonts w:asciiTheme="majorHAnsi" w:eastAsia="Times New Roman" w:hAnsiTheme="majorHAnsi" w:cstheme="majorHAnsi"/>
          <w:color w:val="FFFFFF"/>
          <w:sz w:val="24"/>
          <w:szCs w:val="24"/>
        </w:rPr>
        <w:t>Primeros</w:t>
      </w:r>
      <w:bookmarkEnd w:id="0"/>
    </w:p>
    <w:sectPr w:rsidR="002E03C1" w:rsidRPr="00D34162" w:rsidSect="000F56E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851" w:right="851" w:bottom="851" w:left="1418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E56438" w14:textId="77777777" w:rsidR="00C1582A" w:rsidRDefault="00C1582A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02E84D9C" w14:textId="77777777" w:rsidR="00C1582A" w:rsidRDefault="00C1582A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AC4F4E" w14:textId="77777777" w:rsidR="00187A94" w:rsidRDefault="00187A94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62954443"/>
      <w:docPartObj>
        <w:docPartGallery w:val="Page Numbers (Bottom of Page)"/>
        <w:docPartUnique/>
      </w:docPartObj>
    </w:sdtPr>
    <w:sdtEndPr/>
    <w:sdtContent>
      <w:p w14:paraId="0B25E5C8" w14:textId="673698A4" w:rsidR="00187A94" w:rsidRDefault="00187A94">
        <w:pPr>
          <w:pStyle w:val="Piedepgina"/>
          <w:ind w:left="0" w:hanging="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000069" w14:textId="77777777" w:rsidR="00CB1E3B" w:rsidRDefault="00CB1E3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2A4F02" w14:textId="77777777" w:rsidR="00187A94" w:rsidRDefault="00187A94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5B1256" w14:textId="77777777" w:rsidR="00C1582A" w:rsidRDefault="00C1582A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74A378EA" w14:textId="77777777" w:rsidR="00C1582A" w:rsidRDefault="00C1582A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4FA976" w14:textId="77777777" w:rsidR="00187A94" w:rsidRDefault="00187A94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F1ED4A" w14:textId="77777777" w:rsidR="00187A94" w:rsidRDefault="00187A94">
    <w:pPr>
      <w:pStyle w:val="Encabezad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DD2F2" w14:textId="77777777" w:rsidR="00187A94" w:rsidRDefault="00187A94">
    <w:pPr>
      <w:pStyle w:val="Encabezad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E77294"/>
    <w:multiLevelType w:val="multilevel"/>
    <w:tmpl w:val="C6F6540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0F31231"/>
    <w:multiLevelType w:val="hybridMultilevel"/>
    <w:tmpl w:val="328EBCFC"/>
    <w:lvl w:ilvl="0" w:tplc="2C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6C833AC4"/>
    <w:multiLevelType w:val="hybridMultilevel"/>
    <w:tmpl w:val="F0E6604A"/>
    <w:lvl w:ilvl="0" w:tplc="2C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" w15:restartNumberingAfterBreak="0">
    <w:nsid w:val="7F467532"/>
    <w:multiLevelType w:val="hybridMultilevel"/>
    <w:tmpl w:val="C05656C6"/>
    <w:lvl w:ilvl="0" w:tplc="2C0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3C1"/>
    <w:rsid w:val="000705AE"/>
    <w:rsid w:val="000F56EB"/>
    <w:rsid w:val="00187A94"/>
    <w:rsid w:val="002E03C1"/>
    <w:rsid w:val="003678C1"/>
    <w:rsid w:val="003C16B9"/>
    <w:rsid w:val="00542768"/>
    <w:rsid w:val="005A5659"/>
    <w:rsid w:val="006110E1"/>
    <w:rsid w:val="008B7961"/>
    <w:rsid w:val="00995B2D"/>
    <w:rsid w:val="009B2A0E"/>
    <w:rsid w:val="00AA3425"/>
    <w:rsid w:val="00BC0F1B"/>
    <w:rsid w:val="00BD7AFC"/>
    <w:rsid w:val="00C1582A"/>
    <w:rsid w:val="00CB1E3B"/>
    <w:rsid w:val="00CE42A6"/>
    <w:rsid w:val="00D34162"/>
    <w:rsid w:val="00E85905"/>
    <w:rsid w:val="00F17782"/>
    <w:rsid w:val="00FD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CA407"/>
  <w15:docId w15:val="{C2C3EAF2-3415-4C5A-8189-E41C866A6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ES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Encabezado">
    <w:name w:val="header"/>
    <w:basedOn w:val="Normal"/>
    <w:qFormat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paragraph" w:styleId="Piedepgina">
    <w:name w:val="footer"/>
    <w:basedOn w:val="Normal"/>
    <w:uiPriority w:val="99"/>
    <w:qFormat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uiPriority w:val="99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Refdecomentario">
    <w:name w:val="annotation reference"/>
    <w:uiPriority w:val="99"/>
    <w:semiHidden/>
    <w:unhideWhenUsed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Pr>
      <w:b/>
      <w:bCs/>
      <w:sz w:val="20"/>
      <w:szCs w:val="20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Pr>
      <w:sz w:val="20"/>
      <w:szCs w:val="20"/>
    </w:r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341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4162"/>
    <w:rPr>
      <w:rFonts w:ascii="Segoe UI" w:hAnsi="Segoe UI" w:cs="Segoe UI"/>
      <w:position w:val="-1"/>
      <w:sz w:val="18"/>
      <w:szCs w:val="18"/>
      <w:lang w:eastAsia="en-US"/>
    </w:rPr>
  </w:style>
  <w:style w:type="paragraph" w:styleId="Prrafodelista">
    <w:name w:val="List Paragraph"/>
    <w:basedOn w:val="Normal"/>
    <w:uiPriority w:val="34"/>
    <w:qFormat/>
    <w:rsid w:val="00BD7A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r="http://schemas.openxmlformats.org/officeDocument/2006/relationships" xmlns:go="http://customooxmlschemas.google.com/">
  <go:docsCustomData xmlns:go="http://customooxmlschemas.google.com/" roundtripDataSignature="AMtx7mg0tQP4/wwTgeEw0Y9xYNvp8jvWGQ==">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6</Pages>
  <Words>2369</Words>
  <Characters>13507</Characters>
  <Application>Microsoft Office Word</Application>
  <DocSecurity>0</DocSecurity>
  <Lines>112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2016</dc:creator>
  <cp:lastModifiedBy>Matias Vicente</cp:lastModifiedBy>
  <cp:revision>12</cp:revision>
  <dcterms:created xsi:type="dcterms:W3CDTF">2019-08-27T14:26:00Z</dcterms:created>
  <dcterms:modified xsi:type="dcterms:W3CDTF">2019-09-27T02:41:00Z</dcterms:modified>
</cp:coreProperties>
</file>