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4951" w14:textId="6F46F421" w:rsidR="00141908" w:rsidRPr="007F3203" w:rsidRDefault="009D021C" w:rsidP="00D84BDB">
      <w:pPr>
        <w:pStyle w:val="Ttulo2"/>
        <w:spacing w:line="240" w:lineRule="auto"/>
        <w:jc w:val="center"/>
        <w:rPr>
          <w:b/>
          <w:sz w:val="28"/>
          <w:szCs w:val="28"/>
        </w:rPr>
      </w:pPr>
      <w:r w:rsidRPr="007F3203">
        <w:rPr>
          <w:b/>
          <w:sz w:val="28"/>
          <w:szCs w:val="28"/>
        </w:rPr>
        <w:t>Justicia</w:t>
      </w:r>
      <w:r w:rsidR="006618F4">
        <w:rPr>
          <w:b/>
          <w:sz w:val="28"/>
          <w:szCs w:val="28"/>
        </w:rPr>
        <w:t xml:space="preserve"> </w:t>
      </w:r>
      <w:r w:rsidRPr="007F3203">
        <w:rPr>
          <w:b/>
          <w:sz w:val="28"/>
          <w:szCs w:val="28"/>
        </w:rPr>
        <w:t>comunicacional</w:t>
      </w:r>
    </w:p>
    <w:p w14:paraId="12B62393" w14:textId="46D32F11" w:rsidR="007F3203" w:rsidRDefault="007F3203" w:rsidP="00123B5B">
      <w:pPr>
        <w:spacing w:after="120" w:line="240" w:lineRule="auto"/>
        <w:jc w:val="center"/>
        <w:rPr>
          <w:b/>
          <w:sz w:val="28"/>
          <w:szCs w:val="28"/>
        </w:rPr>
      </w:pPr>
      <w:r w:rsidRPr="007F3203">
        <w:rPr>
          <w:b/>
          <w:sz w:val="28"/>
          <w:szCs w:val="28"/>
        </w:rPr>
        <w:t>Verdades</w:t>
      </w:r>
      <w:r w:rsidR="006618F4">
        <w:rPr>
          <w:b/>
          <w:sz w:val="28"/>
          <w:szCs w:val="28"/>
        </w:rPr>
        <w:t xml:space="preserve"> </w:t>
      </w:r>
      <w:r w:rsidRPr="007F3203">
        <w:rPr>
          <w:b/>
          <w:sz w:val="28"/>
          <w:szCs w:val="28"/>
        </w:rPr>
        <w:t>y</w:t>
      </w:r>
      <w:r w:rsidR="006618F4">
        <w:rPr>
          <w:b/>
          <w:sz w:val="28"/>
          <w:szCs w:val="28"/>
        </w:rPr>
        <w:t xml:space="preserve"> </w:t>
      </w:r>
      <w:r w:rsidRPr="007F3203">
        <w:rPr>
          <w:b/>
          <w:sz w:val="28"/>
          <w:szCs w:val="28"/>
        </w:rPr>
        <w:t>mentiras</w:t>
      </w:r>
    </w:p>
    <w:p w14:paraId="00243369" w14:textId="3668058C" w:rsidR="007F3203" w:rsidRPr="00DF1D8B" w:rsidRDefault="00DF1D8B" w:rsidP="00123B5B">
      <w:pPr>
        <w:spacing w:after="120" w:line="240" w:lineRule="auto"/>
        <w:jc w:val="right"/>
        <w:rPr>
          <w:b/>
          <w:i/>
          <w:iCs/>
          <w:sz w:val="24"/>
          <w:szCs w:val="24"/>
        </w:rPr>
      </w:pPr>
      <w:r w:rsidRPr="00DF1D8B">
        <w:rPr>
          <w:b/>
          <w:i/>
          <w:iCs/>
          <w:sz w:val="24"/>
          <w:szCs w:val="24"/>
        </w:rPr>
        <w:t>Por</w:t>
      </w:r>
      <w:r w:rsidR="006618F4">
        <w:rPr>
          <w:b/>
          <w:i/>
          <w:iCs/>
          <w:sz w:val="24"/>
          <w:szCs w:val="24"/>
        </w:rPr>
        <w:t xml:space="preserve"> </w:t>
      </w:r>
      <w:r w:rsidRPr="00DF1D8B">
        <w:rPr>
          <w:b/>
          <w:i/>
          <w:iCs/>
          <w:sz w:val="24"/>
          <w:szCs w:val="24"/>
        </w:rPr>
        <w:t>Leonardo</w:t>
      </w:r>
      <w:r w:rsidR="006618F4">
        <w:rPr>
          <w:b/>
          <w:i/>
          <w:iCs/>
          <w:sz w:val="24"/>
          <w:szCs w:val="24"/>
        </w:rPr>
        <w:t xml:space="preserve"> </w:t>
      </w:r>
      <w:r w:rsidR="00D84BDB" w:rsidRPr="00DF1D8B">
        <w:rPr>
          <w:b/>
          <w:i/>
          <w:iCs/>
          <w:sz w:val="24"/>
          <w:szCs w:val="24"/>
        </w:rPr>
        <w:t>Félix</w:t>
      </w:r>
      <w:r w:rsidR="006618F4">
        <w:rPr>
          <w:b/>
          <w:i/>
          <w:iCs/>
          <w:sz w:val="24"/>
          <w:szCs w:val="24"/>
        </w:rPr>
        <w:t xml:space="preserve"> </w:t>
      </w:r>
      <w:r w:rsidRPr="00DF1D8B">
        <w:rPr>
          <w:b/>
          <w:i/>
          <w:iCs/>
          <w:sz w:val="24"/>
          <w:szCs w:val="24"/>
        </w:rPr>
        <w:t>y</w:t>
      </w:r>
      <w:r w:rsidR="006618F4">
        <w:rPr>
          <w:b/>
          <w:i/>
          <w:iCs/>
          <w:sz w:val="24"/>
          <w:szCs w:val="24"/>
        </w:rPr>
        <w:t xml:space="preserve"> </w:t>
      </w:r>
      <w:r w:rsidRPr="00DF1D8B">
        <w:rPr>
          <w:b/>
          <w:i/>
          <w:iCs/>
          <w:sz w:val="24"/>
          <w:szCs w:val="24"/>
        </w:rPr>
        <w:t>Daniel</w:t>
      </w:r>
      <w:r w:rsidR="006618F4">
        <w:rPr>
          <w:b/>
          <w:i/>
          <w:iCs/>
          <w:sz w:val="24"/>
          <w:szCs w:val="24"/>
        </w:rPr>
        <w:t xml:space="preserve"> </w:t>
      </w:r>
      <w:r w:rsidRPr="00DF1D8B">
        <w:rPr>
          <w:b/>
          <w:i/>
          <w:iCs/>
          <w:sz w:val="24"/>
          <w:szCs w:val="24"/>
        </w:rPr>
        <w:t>Favaro</w:t>
      </w:r>
    </w:p>
    <w:p w14:paraId="32036ECB" w14:textId="77777777" w:rsidR="00141908" w:rsidRDefault="00141908" w:rsidP="00123B5B">
      <w:pPr>
        <w:spacing w:after="120" w:line="240" w:lineRule="auto"/>
        <w:rPr>
          <w:b/>
          <w:sz w:val="28"/>
          <w:szCs w:val="28"/>
        </w:rPr>
      </w:pPr>
    </w:p>
    <w:p w14:paraId="3643A2ED" w14:textId="0F5D6DBF" w:rsidR="00686372" w:rsidRDefault="00DC6DC4" w:rsidP="00123B5B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DF1D8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C71529" wp14:editId="313CB4CD">
            <wp:simplePos x="0" y="0"/>
            <wp:positionH relativeFrom="column">
              <wp:posOffset>-33655</wp:posOffset>
            </wp:positionH>
            <wp:positionV relativeFrom="paragraph">
              <wp:posOffset>129540</wp:posOffset>
            </wp:positionV>
            <wp:extent cx="112395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2" w:rsidRPr="00DF1D8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Leonardo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: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Presbítero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Iglesia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Metodista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actualmente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pastor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IM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Almagro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y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capellán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Instituto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Schweitzer,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Miembro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jurado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nacional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Centro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Ana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Frank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(Arg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.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)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.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Comunicador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Postgrado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comunicación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digital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UNLP,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Exdirector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nacional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comunicación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APINTA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(gremio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INTA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),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Ex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director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EEE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y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comité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c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omunicación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Iglesia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Metodista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Actual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presidente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WACC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AL</w:t>
      </w:r>
      <w:r w:rsidR="007F3203">
        <w:rPr>
          <w:rFonts w:ascii="Trebuchet MS" w:eastAsia="Times New Roman" w:hAnsi="Trebuchet MS" w:cs="Times New Roman"/>
          <w:color w:val="222222"/>
          <w:sz w:val="24"/>
          <w:szCs w:val="24"/>
        </w:rPr>
        <w:t>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Actual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director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Ejecutivo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Agencia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Latinoamericana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y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Caribeña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686372"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Comunicación.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</w:p>
    <w:p w14:paraId="7DDABD37" w14:textId="4E855320" w:rsidR="00141908" w:rsidRPr="00972D66" w:rsidRDefault="007F3203" w:rsidP="00123B5B">
      <w:pPr>
        <w:widowControl/>
        <w:shd w:val="clear" w:color="auto" w:fill="FFFFFF"/>
        <w:spacing w:after="120" w:line="240" w:lineRule="auto"/>
        <w:ind w:left="1843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DF1D8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Daniel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: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Presbítero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Iglesia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Metodista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actualmente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pastor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IM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Pr="00686372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Flores,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colaborando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en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Mar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Plata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y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Balcarce,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Coordinador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del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Comité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comunicaciones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Iglesia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</w:rPr>
        <w:t>Metodista,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integrante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la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secretaría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de</w:t>
      </w:r>
      <w:r w:rsidR="006618F4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r w:rsidR="00DF1D8B">
        <w:rPr>
          <w:rFonts w:ascii="Trebuchet MS" w:eastAsia="Times New Roman" w:hAnsi="Trebuchet MS" w:cs="Times New Roman"/>
          <w:color w:val="222222"/>
          <w:sz w:val="24"/>
          <w:szCs w:val="24"/>
        </w:rPr>
        <w:t>proyectos.</w:t>
      </w:r>
    </w:p>
    <w:p w14:paraId="4B99D008" w14:textId="77777777" w:rsidR="00141908" w:rsidRPr="00972D66" w:rsidRDefault="00141908" w:rsidP="00123B5B">
      <w:pPr>
        <w:spacing w:after="120" w:line="240" w:lineRule="auto"/>
        <w:jc w:val="both"/>
      </w:pPr>
    </w:p>
    <w:p w14:paraId="66CE8FDB" w14:textId="0414F95C" w:rsidR="00141908" w:rsidRPr="00972D66" w:rsidRDefault="008954B3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1D59A" wp14:editId="7ED56CBA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21C" w:rsidRPr="00972D66">
        <w:t>Com</w:t>
      </w:r>
      <w:r w:rsidR="009D021C" w:rsidRPr="00972D66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ciudadanos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ciudadanas,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diariamente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intentamos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informarnos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través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medios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redes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sociales.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Sin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embargo,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muchas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E83AD3" w:rsidRPr="00972D66">
        <w:rPr>
          <w:rFonts w:asciiTheme="majorHAnsi" w:hAnsiTheme="majorHAnsi" w:cstheme="majorHAnsi"/>
          <w:sz w:val="24"/>
          <w:szCs w:val="24"/>
        </w:rPr>
        <w:t>veces</w:t>
      </w:r>
      <w:r w:rsidR="00E83AD3">
        <w:rPr>
          <w:rFonts w:asciiTheme="majorHAnsi" w:hAnsiTheme="majorHAnsi" w:cstheme="majorHAnsi"/>
          <w:sz w:val="24"/>
          <w:szCs w:val="24"/>
        </w:rPr>
        <w:t xml:space="preserve"> 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enfrentamos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problemas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E83AD3" w:rsidRPr="00972D66">
        <w:rPr>
          <w:rFonts w:asciiTheme="majorHAnsi" w:hAnsiTheme="majorHAnsi" w:cstheme="majorHAnsi"/>
          <w:sz w:val="24"/>
          <w:szCs w:val="24"/>
        </w:rPr>
        <w:t>proveniente</w:t>
      </w:r>
      <w:r w:rsidR="00E83AD3">
        <w:rPr>
          <w:rFonts w:asciiTheme="majorHAnsi" w:hAnsiTheme="majorHAnsi" w:cstheme="majorHAnsi"/>
          <w:sz w:val="24"/>
          <w:szCs w:val="24"/>
        </w:rPr>
        <w:t xml:space="preserve"> 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fuentes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poco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confiables,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datos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distorsionados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incompletos,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“noticias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falsas”.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invitamos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leer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este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texto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introduce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esta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problemática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reflexionar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respecto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perspectiva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972D66">
        <w:rPr>
          <w:rFonts w:asciiTheme="majorHAnsi" w:hAnsiTheme="majorHAnsi" w:cstheme="majorHAnsi"/>
          <w:sz w:val="24"/>
          <w:szCs w:val="24"/>
        </w:rPr>
        <w:t>“justicia”.</w:t>
      </w:r>
    </w:p>
    <w:p w14:paraId="1D71B34E" w14:textId="00F0D738" w:rsidR="00141908" w:rsidRDefault="00141908" w:rsidP="00C1089D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27D4268" w14:textId="77777777" w:rsidR="00123B5B" w:rsidRPr="00972D66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2DF87CA5" w14:textId="3728EB94" w:rsidR="00141908" w:rsidRPr="006618F4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618F4">
        <w:rPr>
          <w:rFonts w:asciiTheme="majorHAnsi" w:hAnsiTheme="majorHAnsi" w:cstheme="majorHAnsi"/>
          <w:b/>
          <w:sz w:val="28"/>
          <w:szCs w:val="28"/>
        </w:rPr>
        <w:t>¿Qué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hay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en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las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noticias?</w:t>
      </w:r>
    </w:p>
    <w:p w14:paraId="1B626C2B" w14:textId="68271768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Todos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días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comunicación,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diferente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tipo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origen,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multitud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noticias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brindándonos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recursos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formular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opinión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juicio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sobre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diversos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temas.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ponen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así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circulación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discursos,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textos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imágenes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alimentan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relación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tenemos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personas,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comprensión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manera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entender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acción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mundo.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produce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diálogo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principio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necesario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democrática.</w:t>
      </w:r>
    </w:p>
    <w:p w14:paraId="06A56C56" w14:textId="619E52A1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Pocas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veces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tenemos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posibilidad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evaluar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calidad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recibimos,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especialmente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proviene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persona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conocida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sociales.</w:t>
      </w:r>
    </w:p>
    <w:p w14:paraId="2B391B52" w14:textId="5E2453E6" w:rsidR="00141908" w:rsidRPr="00DF1D8B" w:rsidRDefault="00141908" w:rsidP="00C1089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D9E42B" w14:textId="5F634351" w:rsidR="00141908" w:rsidRPr="00DF1D8B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13151E" w14:textId="3803AFF2" w:rsidR="00141908" w:rsidRPr="00123B5B" w:rsidRDefault="006618F4" w:rsidP="00123B5B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1A5C6" wp14:editId="5DDB9F13">
            <wp:simplePos x="0" y="0"/>
            <wp:positionH relativeFrom="column">
              <wp:posOffset>61595</wp:posOffset>
            </wp:positionH>
            <wp:positionV relativeFrom="paragraph">
              <wp:posOffset>71755</wp:posOffset>
            </wp:positionV>
            <wp:extent cx="2051333" cy="752475"/>
            <wp:effectExtent l="0" t="0" r="6350" b="0"/>
            <wp:wrapSquare wrapText="bothSides"/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3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1C" w:rsidRPr="00123B5B">
        <w:rPr>
          <w:rFonts w:asciiTheme="majorHAnsi" w:hAnsiTheme="majorHAnsi" w:cstheme="majorHAnsi"/>
          <w:sz w:val="24"/>
          <w:szCs w:val="24"/>
        </w:rPr>
        <w:t>¿Qué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dificultades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encuentran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a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la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hora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de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querer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estar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informados?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¿A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qué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creen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que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obedecen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estas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dificultades?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Compartan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sus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experiencias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con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el</w:t>
      </w:r>
      <w:r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sz w:val="24"/>
          <w:szCs w:val="24"/>
        </w:rPr>
        <w:t>grupo.</w:t>
      </w:r>
    </w:p>
    <w:p w14:paraId="791E1562" w14:textId="7B9FD6AC" w:rsidR="00141908" w:rsidRPr="00123B5B" w:rsidRDefault="009D021C" w:rsidP="00D84BDB">
      <w:pPr>
        <w:pStyle w:val="Prrafodelista"/>
        <w:numPr>
          <w:ilvl w:val="0"/>
          <w:numId w:val="12"/>
        </w:numPr>
        <w:spacing w:after="120" w:line="240" w:lineRule="auto"/>
        <w:ind w:left="1276" w:hanging="29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t>¿Han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escuchado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hablar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“noticias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falsas”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Start"/>
      <w:r w:rsidRPr="00123B5B">
        <w:rPr>
          <w:rFonts w:asciiTheme="majorHAnsi" w:hAnsiTheme="majorHAnsi" w:cstheme="majorHAnsi"/>
          <w:sz w:val="24"/>
          <w:szCs w:val="24"/>
        </w:rPr>
        <w:t>fake</w:t>
      </w:r>
      <w:proofErr w:type="spellEnd"/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23B5B">
        <w:rPr>
          <w:rFonts w:asciiTheme="majorHAnsi" w:hAnsiTheme="majorHAnsi" w:cstheme="majorHAnsi"/>
          <w:sz w:val="24"/>
          <w:szCs w:val="24"/>
        </w:rPr>
        <w:t>news</w:t>
      </w:r>
      <w:proofErr w:type="spellEnd"/>
      <w:proofErr w:type="gramEnd"/>
      <w:r w:rsidRPr="00123B5B">
        <w:rPr>
          <w:rFonts w:asciiTheme="majorHAnsi" w:hAnsiTheme="majorHAnsi" w:cstheme="majorHAnsi"/>
          <w:sz w:val="24"/>
          <w:szCs w:val="24"/>
        </w:rPr>
        <w:t>)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“posverdad”?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¿Pueden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expresar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sus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ideas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al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grupo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antes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avanzar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lectura?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Si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conocen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estas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expresiones,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continúen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leyendo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el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texto.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Si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conocen,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intenten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responder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preguntas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siguen.</w:t>
      </w:r>
    </w:p>
    <w:p w14:paraId="1227499D" w14:textId="35E26530" w:rsidR="00141908" w:rsidRPr="00123B5B" w:rsidRDefault="009D021C" w:rsidP="00D84BDB">
      <w:pPr>
        <w:pStyle w:val="Prrafodelista"/>
        <w:numPr>
          <w:ilvl w:val="0"/>
          <w:numId w:val="12"/>
        </w:numPr>
        <w:spacing w:after="120" w:line="240" w:lineRule="auto"/>
        <w:ind w:left="1276" w:hanging="29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lastRenderedPageBreak/>
        <w:t>¿Qué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problemas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creen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ustedes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acarrea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esta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producción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noticias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falsas?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¿Hay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dificultades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éticas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implícitas?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3FCD00" w14:textId="52594CD6" w:rsidR="00141908" w:rsidRPr="00123B5B" w:rsidRDefault="009D021C" w:rsidP="00D84BDB">
      <w:pPr>
        <w:pStyle w:val="Prrafodelista"/>
        <w:numPr>
          <w:ilvl w:val="0"/>
          <w:numId w:val="12"/>
        </w:numPr>
        <w:spacing w:after="120" w:line="240" w:lineRule="auto"/>
        <w:ind w:left="1276" w:hanging="29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t>¿Cómo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podemos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verlo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desde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nuestra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fe?</w:t>
      </w:r>
    </w:p>
    <w:p w14:paraId="12A83EFC" w14:textId="77777777" w:rsidR="00141908" w:rsidRPr="00DF1D8B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85160C" w14:textId="1612AECE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general,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verificar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creciente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empobrecimiento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debido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parcializada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tiene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cuenta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medios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han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pasado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ser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propiedad</w:t>
      </w:r>
      <w:r w:rsidR="001C169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empresas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diversos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intereses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económicos,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preocupa.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Además,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llevado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concentración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tipo,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posibilitado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marcos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regulatorios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estatales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ambiguos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débiles.</w:t>
      </w:r>
    </w:p>
    <w:p w14:paraId="2564CC11" w14:textId="65C333FC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vida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cotidiana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significativa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desigualdad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acceso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socialmente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relevante,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producida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aspectos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económicos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sociales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temas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abordados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interés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empresas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sociedad.</w:t>
      </w:r>
    </w:p>
    <w:p w14:paraId="26F58071" w14:textId="307FA102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Este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deterioro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DA182A" w:rsidRPr="00DF1D8B">
        <w:rPr>
          <w:rFonts w:asciiTheme="majorHAnsi" w:hAnsiTheme="majorHAnsi" w:cstheme="majorHAnsi"/>
          <w:sz w:val="24"/>
          <w:szCs w:val="24"/>
        </w:rPr>
        <w:t>intercambio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también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cultural.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Sobre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teniendo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cuenta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tendemos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seleccionar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fuentes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identificamos,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refuerza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juicios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previos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Start"/>
      <w:r w:rsidRPr="00DF1D8B">
        <w:rPr>
          <w:rFonts w:asciiTheme="majorHAnsi" w:hAnsiTheme="majorHAnsi" w:cstheme="majorHAnsi"/>
          <w:sz w:val="24"/>
          <w:szCs w:val="24"/>
        </w:rPr>
        <w:t>pre-juicios</w:t>
      </w:r>
      <w:proofErr w:type="spellEnd"/>
      <w:proofErr w:type="gramEnd"/>
      <w:r w:rsidRPr="00DF1D8B">
        <w:rPr>
          <w:rFonts w:asciiTheme="majorHAnsi" w:hAnsiTheme="majorHAnsi" w:cstheme="majorHAnsi"/>
          <w:sz w:val="24"/>
          <w:szCs w:val="24"/>
        </w:rPr>
        <w:t>).</w:t>
      </w:r>
    </w:p>
    <w:p w14:paraId="36C9E650" w14:textId="29AF749A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Toda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situación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dado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oportunidad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generación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noticias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falsas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(</w:t>
      </w:r>
      <w:proofErr w:type="spellStart"/>
      <w:r w:rsidRPr="00DF1D8B">
        <w:rPr>
          <w:rFonts w:asciiTheme="majorHAnsi" w:hAnsiTheme="majorHAnsi" w:cstheme="majorHAnsi"/>
          <w:b/>
          <w:sz w:val="24"/>
          <w:szCs w:val="24"/>
        </w:rPr>
        <w:t>fake-news</w:t>
      </w:r>
      <w:proofErr w:type="spellEnd"/>
      <w:r w:rsidRPr="00DF1D8B">
        <w:rPr>
          <w:rFonts w:asciiTheme="majorHAnsi" w:hAnsiTheme="majorHAnsi" w:cstheme="majorHAnsi"/>
          <w:b/>
          <w:sz w:val="24"/>
          <w:szCs w:val="24"/>
        </w:rPr>
        <w:t>)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discurso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</w:t>
      </w:r>
      <w:r w:rsidRPr="00DF1D8B">
        <w:rPr>
          <w:rFonts w:asciiTheme="majorHAnsi" w:hAnsiTheme="majorHAnsi" w:cstheme="majorHAnsi"/>
          <w:b/>
          <w:sz w:val="24"/>
          <w:szCs w:val="24"/>
        </w:rPr>
        <w:t>posverdad</w:t>
      </w:r>
      <w:r w:rsidRPr="00DF1D8B">
        <w:rPr>
          <w:rFonts w:asciiTheme="majorHAnsi" w:hAnsiTheme="majorHAnsi" w:cstheme="majorHAnsi"/>
          <w:sz w:val="24"/>
          <w:szCs w:val="24"/>
        </w:rPr>
        <w:t>”.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trata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construcciones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formato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noticia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análisis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periodístico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utilizando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medias,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construyen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relato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cuyo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único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objetivo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reafirmar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posiciones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quienes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reciben.</w:t>
      </w:r>
    </w:p>
    <w:p w14:paraId="4D616537" w14:textId="2784F50B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Dicho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modo,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fenómeno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“posverdad”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basa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subjetividad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cualquier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persona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tiene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realidad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percibe,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dicha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narrada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absoluto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indiscutible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modo).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ejemplo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interesante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sería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suponer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todas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personas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nacen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América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Latina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son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corruptas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por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mero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hecho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haber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nacido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región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geográfica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dada</w:t>
      </w:r>
      <w:r w:rsidRPr="00DF1D8B">
        <w:rPr>
          <w:rFonts w:asciiTheme="majorHAnsi" w:hAnsiTheme="majorHAnsi" w:cstheme="majorHAnsi"/>
          <w:sz w:val="24"/>
          <w:szCs w:val="24"/>
        </w:rPr>
        <w:t>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llamamos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también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</w:t>
      </w:r>
      <w:r w:rsidRPr="00DF1D8B">
        <w:rPr>
          <w:rFonts w:asciiTheme="majorHAnsi" w:hAnsiTheme="majorHAnsi" w:cstheme="majorHAnsi"/>
          <w:b/>
          <w:sz w:val="24"/>
          <w:szCs w:val="24"/>
        </w:rPr>
        <w:t>sentido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común”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E701FA" w:rsidRPr="00DF1D8B">
        <w:rPr>
          <w:rFonts w:asciiTheme="majorHAnsi" w:hAnsiTheme="majorHAnsi" w:cstheme="majorHAnsi"/>
          <w:sz w:val="24"/>
          <w:szCs w:val="24"/>
        </w:rPr>
        <w:t>que,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tal,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carece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valor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crítico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momento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análisis.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Siguiendo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ejemplo,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preguntas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tales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como: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¿por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qué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corruptos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nacidos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lado?</w:t>
      </w:r>
      <w:r w:rsidR="001C1698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pueden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respondidas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afirmación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ejemplo;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simplemente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“esas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personas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corruptas”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acepta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dato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mayores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cuestionamientos.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claro,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“sentido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común”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reafirma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sobre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base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quién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dirige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multiplica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ismo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nuestra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voz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diciendo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esto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en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la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mesa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familiar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que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un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gran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multimedio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diciendo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lo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mismo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con</w:t>
      </w:r>
      <w:r w:rsidR="006618F4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  <w:highlight w:val="white"/>
        </w:rPr>
        <w:t>cap</w:t>
      </w:r>
      <w:r w:rsidRPr="00DF1D8B">
        <w:rPr>
          <w:rFonts w:asciiTheme="majorHAnsi" w:hAnsiTheme="majorHAnsi" w:cstheme="majorHAnsi"/>
          <w:sz w:val="24"/>
          <w:szCs w:val="24"/>
        </w:rPr>
        <w:t>acidad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llegar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grandes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audiencias.</w:t>
      </w:r>
    </w:p>
    <w:p w14:paraId="16D5F723" w14:textId="628A51A2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Por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otra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parte,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desde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nuestra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fe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basta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sentido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común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para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comprender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voluntad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Dios.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Dios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revela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Cristo,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pero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partir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una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serie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dogmas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cumplir,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sino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más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bien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su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revelación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implica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indagar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descubrir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dónde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cómo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obra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Dios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nuestro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medio,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según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testimonio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las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escrituras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su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interpretación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actualizadora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en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comunidad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fe.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Por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ese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motivo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necesitamos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acercarnos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Palabra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Dios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con</w:t>
      </w:r>
      <w:r w:rsidR="001C1698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espíritu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crítico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preguntarnos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cómo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="00111DB0"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por</w:t>
      </w:r>
      <w:r w:rsidR="00111DB0">
        <w:rPr>
          <w:rFonts w:asciiTheme="majorHAnsi" w:hAnsiTheme="majorHAnsi" w:cstheme="majorHAnsi"/>
          <w:b/>
          <w:sz w:val="24"/>
          <w:szCs w:val="24"/>
          <w:highlight w:val="white"/>
        </w:rPr>
        <w:t>q</w:t>
      </w:r>
      <w:r w:rsidR="00111DB0"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ué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lo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que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Señor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quiere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para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nuestras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vidas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su</w:t>
      </w:r>
      <w:r w:rsidR="006618F4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  <w:highlight w:val="white"/>
        </w:rPr>
        <w:t>iglesia.</w:t>
      </w:r>
    </w:p>
    <w:p w14:paraId="4A82AF97" w14:textId="35AC1674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“En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cristiano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hay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engaño,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falsedad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alojada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su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corazón,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por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111DB0" w:rsidRPr="00DF1D8B">
        <w:rPr>
          <w:rFonts w:asciiTheme="majorHAnsi" w:hAnsiTheme="majorHAnsi" w:cstheme="majorHAnsi"/>
          <w:i/>
          <w:sz w:val="24"/>
          <w:szCs w:val="24"/>
        </w:rPr>
        <w:t>tanto,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tampoco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su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boca.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Su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virtud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veracidad,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expresión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su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corazón,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eliminación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toda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mentira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obstinada.”.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J.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Wesley,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Sermón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90</w:t>
      </w:r>
    </w:p>
    <w:p w14:paraId="49B5A329" w14:textId="35A6301C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bien,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posverdad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siempre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1A2D1D" w:rsidRPr="00DF1D8B">
        <w:rPr>
          <w:rFonts w:asciiTheme="majorHAnsi" w:hAnsiTheme="majorHAnsi" w:cstheme="majorHAnsi"/>
          <w:sz w:val="24"/>
          <w:szCs w:val="24"/>
        </w:rPr>
        <w:t>un</w:t>
      </w:r>
      <w:r w:rsidR="001A2D1D">
        <w:rPr>
          <w:rFonts w:asciiTheme="majorHAnsi" w:hAnsiTheme="majorHAnsi" w:cstheme="majorHAnsi"/>
          <w:sz w:val="24"/>
          <w:szCs w:val="24"/>
        </w:rPr>
        <w:t>a mentira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sí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misma,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siempre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expresa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subjetividad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discutible,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cuestionable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permite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lecturas;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preguntas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sobre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1C1698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afirma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“absoluto”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respecto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comentarios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decir,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nada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hacer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cambiarlo.</w:t>
      </w:r>
    </w:p>
    <w:p w14:paraId="5A0A6FB5" w14:textId="2B8CAB5A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DF1D8B">
        <w:rPr>
          <w:rFonts w:asciiTheme="majorHAnsi" w:hAnsiTheme="majorHAnsi" w:cstheme="majorHAnsi"/>
          <w:sz w:val="24"/>
          <w:szCs w:val="24"/>
        </w:rPr>
        <w:lastRenderedPageBreak/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poder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allá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posverdad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buscar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así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libertad,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camino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discipulado,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permanecer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palabra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revelada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Jesús,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obrar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consecuencia.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vosotros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permaneciereis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palabra,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seréis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verdaderamente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discípulos;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conoceréis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hará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libres”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(Jn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8:31-32).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amor,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misericordia,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encuentro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prójimo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Dios;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prejuicio,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discriminación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odio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proviene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amor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mentira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odio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diabólica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(Jn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8: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44-45).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cambio,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quien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guía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Espíritu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DF1D8B">
        <w:rPr>
          <w:rFonts w:asciiTheme="majorHAnsi" w:hAnsiTheme="majorHAnsi" w:cstheme="majorHAnsi"/>
          <w:sz w:val="24"/>
          <w:szCs w:val="24"/>
        </w:rPr>
        <w:t>Jn</w:t>
      </w:r>
      <w:proofErr w:type="spellEnd"/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16:13).</w:t>
      </w:r>
      <w:r w:rsidR="001C1698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0"/>
    <w:p w14:paraId="208F2033" w14:textId="25B19962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importante,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sintonía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hablamos,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cómo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Consejo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Mundial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iglesias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estructura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mensaje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Pentecostés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2019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palabras,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entre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otras: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1B9B04" w14:textId="6A8A2BD1" w:rsidR="00141908" w:rsidRPr="00DF1D8B" w:rsidRDefault="009D021C" w:rsidP="00576CFB">
      <w:pPr>
        <w:spacing w:after="120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“Profetizar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decir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Ningún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rango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clase,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ninguna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raza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club,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ningún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género,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siquiera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religión,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tiene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monopolio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Incluso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humilde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pescador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puede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alzarse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para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decirla.</w:t>
      </w:r>
    </w:p>
    <w:p w14:paraId="3C1699D5" w14:textId="47FDDBC8" w:rsidR="00141908" w:rsidRPr="00DF1D8B" w:rsidRDefault="009D021C" w:rsidP="00576CFB">
      <w:pPr>
        <w:spacing w:after="120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ninguna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falsedad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mentira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puede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resistir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ante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contundente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testimonio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amor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Dios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revela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Jesús,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amor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todo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abarca,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sana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sin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duda,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transforma.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Finalmente,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todas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autoridades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deben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ceder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verdad:</w:t>
      </w:r>
    </w:p>
    <w:p w14:paraId="4A184EC1" w14:textId="6F7944DB" w:rsidR="00141908" w:rsidRPr="00DF1D8B" w:rsidRDefault="009D021C" w:rsidP="00576CFB">
      <w:pPr>
        <w:spacing w:after="120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viendo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valentía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Pedro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Juan,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teniendo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cuenta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eran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hombres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sin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letras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indoctos,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asombraban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reconocían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habían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estado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Jesús.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(Hechos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4:13)</w:t>
      </w:r>
    </w:p>
    <w:p w14:paraId="21921BCE" w14:textId="64C7DEA4" w:rsidR="00141908" w:rsidRPr="00DF1D8B" w:rsidRDefault="009D021C" w:rsidP="00576CFB">
      <w:pPr>
        <w:spacing w:after="120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tiempos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corren,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necesitamos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un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testimonio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profético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como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aquel;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sociedades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políticas,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nosotros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mismos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iglesias.</w:t>
      </w:r>
    </w:p>
    <w:p w14:paraId="7D417191" w14:textId="7AF193EA" w:rsidR="00141908" w:rsidRPr="00DF1D8B" w:rsidRDefault="009D021C" w:rsidP="00576CFB">
      <w:pPr>
        <w:spacing w:after="120" w:line="240" w:lineRule="auto"/>
        <w:ind w:left="72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conversión,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enamoramiento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Dios,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revela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valores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que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iluminan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comprensión,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amplían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alcance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empatía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incluso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agudizan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nuestras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percepciones.</w:t>
      </w:r>
      <w:r w:rsidR="001C169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“La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mirada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amor”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colorea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nuevo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mundo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entero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tonos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brillantes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verdad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última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nos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impulsa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interiorizarla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y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a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comprometernos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con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ella.”</w:t>
      </w:r>
    </w:p>
    <w:p w14:paraId="52AECFAB" w14:textId="4D728FF7" w:rsidR="00141908" w:rsidRDefault="00141908" w:rsidP="00C1089D">
      <w:pPr>
        <w:pStyle w:val="Ttulo2"/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3F09DE6E" w14:textId="77777777" w:rsidR="00D84BDB" w:rsidRPr="00D84BDB" w:rsidRDefault="00D84BDB" w:rsidP="00D84BDB"/>
    <w:p w14:paraId="1761C70A" w14:textId="6530E2FA" w:rsidR="00141908" w:rsidRPr="006618F4" w:rsidRDefault="009D021C" w:rsidP="00123B5B">
      <w:pPr>
        <w:pStyle w:val="Ttulo2"/>
        <w:spacing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6618F4">
        <w:rPr>
          <w:rFonts w:asciiTheme="majorHAnsi" w:hAnsiTheme="majorHAnsi" w:cstheme="majorHAnsi"/>
          <w:b/>
          <w:sz w:val="28"/>
          <w:szCs w:val="28"/>
        </w:rPr>
        <w:t>Verdades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y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mentiras: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apariencia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y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revelación</w:t>
      </w:r>
    </w:p>
    <w:p w14:paraId="0F78E9FA" w14:textId="16861977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bien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consumo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digital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implica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aparición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intersticios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donde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circula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cierta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“alternativa”,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variadas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voces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circulan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muchos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casos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usuarios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(a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vez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productores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sentidos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nuevos)</w:t>
      </w:r>
      <w:r w:rsidRPr="00DF1D8B">
        <w:rPr>
          <w:rFonts w:asciiTheme="majorHAnsi" w:hAnsiTheme="majorHAnsi" w:cstheme="majorHAnsi"/>
          <w:sz w:val="24"/>
          <w:szCs w:val="24"/>
          <w:vertAlign w:val="superscript"/>
        </w:rPr>
        <w:footnoteReference w:id="1"/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asumen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visión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grandes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–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empresas.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0E41F2" w14:textId="086054CD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cuestiones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públicas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resuelven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vida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días,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calles,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manifestaciones,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comunidades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instituciones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iglesias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organizaciones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civil.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debe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disponible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alcance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cualquiera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procesar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sentidos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sociales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país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vivimos.</w:t>
      </w:r>
    </w:p>
    <w:p w14:paraId="04E80206" w14:textId="3D108873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está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entonces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centro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relación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entre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medios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capacidad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cuestionar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críticamente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afirmaciones,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resulta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ejercicio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imprescindible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llevar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adelante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rol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profético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Iglesia.</w:t>
      </w:r>
    </w:p>
    <w:p w14:paraId="53A258D3" w14:textId="3BC7444C" w:rsidR="00141908" w:rsidRPr="00DF1D8B" w:rsidRDefault="00141908" w:rsidP="00C1089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5DCE3C" w14:textId="3A073DBD" w:rsidR="00141908" w:rsidRPr="00DF1D8B" w:rsidRDefault="00576CFB" w:rsidP="00123B5B">
      <w:pPr>
        <w:spacing w:after="12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76CFB">
        <w:rPr>
          <w:rFonts w:asciiTheme="majorHAnsi" w:hAnsiTheme="majorHAnsi" w:cstheme="majorHAnsi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8D94B8" wp14:editId="4F70D2FF">
            <wp:simplePos x="0" y="0"/>
            <wp:positionH relativeFrom="column">
              <wp:posOffset>38100</wp:posOffset>
            </wp:positionH>
            <wp:positionV relativeFrom="paragraph">
              <wp:posOffset>175895</wp:posOffset>
            </wp:positionV>
            <wp:extent cx="2051333" cy="752475"/>
            <wp:effectExtent l="0" t="0" r="6350" b="0"/>
            <wp:wrapSquare wrapText="bothSides"/>
            <wp:docPr id="6" name="Imagen 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3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9649C" w14:textId="21F804B0" w:rsidR="00DF1D8B" w:rsidRPr="00576CF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>Relean</w:t>
      </w:r>
      <w:r w:rsidR="006618F4"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>la</w:t>
      </w:r>
      <w:r w:rsidR="006618F4"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>última</w:t>
      </w:r>
      <w:r w:rsidR="006618F4"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>afirmación</w:t>
      </w:r>
      <w:r w:rsidR="00576CFB" w:rsidRPr="00576CFB">
        <w:rPr>
          <w:rFonts w:asciiTheme="majorHAnsi" w:hAnsiTheme="majorHAnsi" w:cstheme="majorHAnsi"/>
          <w:b/>
          <w:bCs/>
          <w:iCs/>
          <w:sz w:val="24"/>
          <w:szCs w:val="24"/>
        </w:rPr>
        <w:t>:</w:t>
      </w:r>
    </w:p>
    <w:p w14:paraId="63482735" w14:textId="422C56B5" w:rsidR="00DF1D8B" w:rsidRPr="006618F4" w:rsidRDefault="009D021C" w:rsidP="00576CFB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¿Coinciden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con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ello?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</w:p>
    <w:p w14:paraId="5BC12AE7" w14:textId="303A9880" w:rsidR="00DF1D8B" w:rsidRPr="006618F4" w:rsidRDefault="009D021C" w:rsidP="00576CFB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¿Creen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que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incide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el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adoptar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un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rol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profético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como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iglesia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nuestra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capacidad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mirar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críticamente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realidad?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</w:p>
    <w:p w14:paraId="00BDBBE0" w14:textId="0C23F15C" w:rsidR="00141908" w:rsidRPr="006618F4" w:rsidRDefault="009D021C" w:rsidP="00576CFB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¿Cómo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incide?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Piensen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ejemplos.</w:t>
      </w:r>
    </w:p>
    <w:p w14:paraId="0698384E" w14:textId="6430EB4C" w:rsidR="00DF1D8B" w:rsidRPr="006618F4" w:rsidRDefault="009D021C" w:rsidP="00576CFB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¿Qué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nos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dice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cita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del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Consejo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Mundial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Iglesias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su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mensaje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Pentecostés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sobre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el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profetizar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hoy?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</w:p>
    <w:p w14:paraId="07D2D016" w14:textId="229D8BC5" w:rsidR="00141908" w:rsidRPr="006618F4" w:rsidRDefault="009D021C" w:rsidP="00576CFB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¿Cómo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podemos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cada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lugar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donde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estemos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ser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6618F4">
        <w:rPr>
          <w:rFonts w:asciiTheme="majorHAnsi" w:hAnsiTheme="majorHAnsi" w:cstheme="majorHAnsi"/>
          <w:iCs/>
          <w:color w:val="auto"/>
          <w:sz w:val="24"/>
          <w:szCs w:val="24"/>
        </w:rPr>
        <w:t>proféticos?</w:t>
      </w:r>
      <w:r w:rsidR="006618F4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</w:p>
    <w:p w14:paraId="3D8589D0" w14:textId="6283B35C" w:rsidR="00141908" w:rsidRDefault="00141908" w:rsidP="00C1089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F0914EE" w14:textId="01872E2D" w:rsidR="006618F4" w:rsidRPr="00DF1D8B" w:rsidRDefault="006618F4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704BA08" w14:textId="30DFE7E9" w:rsidR="00141908" w:rsidRPr="006618F4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618F4">
        <w:rPr>
          <w:rFonts w:asciiTheme="majorHAnsi" w:hAnsiTheme="majorHAnsi" w:cstheme="majorHAnsi"/>
          <w:b/>
          <w:sz w:val="28"/>
          <w:szCs w:val="28"/>
        </w:rPr>
        <w:t>Haciendo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nuestro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lo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común</w:t>
      </w:r>
    </w:p>
    <w:p w14:paraId="08C69193" w14:textId="40BD581F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Comunicar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implica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justamente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poner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común.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diálogo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mutuo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reconocimiento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cada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humano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agente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reflexivo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derecho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formar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historia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común</w:t>
      </w:r>
      <w:r w:rsidRPr="00DF1D8B">
        <w:rPr>
          <w:rFonts w:asciiTheme="majorHAnsi" w:hAnsiTheme="majorHAnsi" w:cstheme="majorHAnsi"/>
          <w:sz w:val="24"/>
          <w:szCs w:val="24"/>
          <w:vertAlign w:val="superscript"/>
        </w:rPr>
        <w:footnoteReference w:id="2"/>
      </w:r>
    </w:p>
    <w:p w14:paraId="44CB6841" w14:textId="107DCD7A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F1D8B">
        <w:rPr>
          <w:rFonts w:asciiTheme="majorHAnsi" w:hAnsiTheme="majorHAnsi" w:cstheme="majorHAnsi"/>
          <w:color w:val="000000"/>
          <w:sz w:val="24"/>
          <w:szCs w:val="24"/>
        </w:rPr>
        <w:t>Nuestra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existencia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hijos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hijas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resulta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relación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un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otro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que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vive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su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experiencia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marco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situaciones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valores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distintos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marcados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por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situación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económica,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A6B53C3" w14:textId="65333237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F1D8B">
        <w:rPr>
          <w:rFonts w:asciiTheme="majorHAnsi" w:hAnsiTheme="majorHAnsi" w:cstheme="majorHAnsi"/>
          <w:color w:val="000000"/>
          <w:sz w:val="24"/>
          <w:szCs w:val="24"/>
        </w:rPr>
        <w:t>género,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etnia,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residencia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geográfica,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credenciales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educativas,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etcétera.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comunicar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implica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poner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común,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mismo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proceso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conlleva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dialogar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sobre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diverso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esa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experiencia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común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reconocer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diferencia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esa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experiencia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común.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23E9C02" w14:textId="152D5AD2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F1D8B">
        <w:rPr>
          <w:rFonts w:asciiTheme="majorHAnsi" w:hAnsiTheme="majorHAnsi" w:cstheme="majorHAnsi"/>
          <w:color w:val="000000"/>
          <w:sz w:val="24"/>
          <w:szCs w:val="24"/>
        </w:rPr>
        <w:t>Como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una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moneda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caras,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hay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posibilidad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hay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algo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común;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pero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tampoco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habría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nada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que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comunicar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hubiera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diferencias.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experiencia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otros,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otras,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debe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interrogar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todo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tiempo.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Por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ende,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si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común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permite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comunicación,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necesitamos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“escuchar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todas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las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DF1D8B">
        <w:rPr>
          <w:rFonts w:asciiTheme="majorHAnsi" w:hAnsiTheme="majorHAnsi" w:cstheme="majorHAnsi"/>
          <w:sz w:val="24"/>
          <w:szCs w:val="24"/>
        </w:rPr>
        <w:t>oces”,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prejuicios,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poder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tomar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decisiones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atañen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sociedad,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comprometen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futuros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demandan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uz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Evangelio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como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señal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clara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del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Reino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de</w:t>
      </w:r>
      <w:r w:rsidR="006618F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color w:val="000000"/>
          <w:sz w:val="24"/>
          <w:szCs w:val="24"/>
        </w:rPr>
        <w:t>Dios.</w:t>
      </w:r>
    </w:p>
    <w:p w14:paraId="46F3D93C" w14:textId="38E54724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Silenciar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ignorar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algunas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voces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conducir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realidad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pecado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donde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desencuentro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será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inevitable.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63BDFD" w14:textId="19A564E0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mismo,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afirmamos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iglesia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tiene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espacio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comunicar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dialogar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haciendo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convivir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distintas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subjetividades.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Debe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también</w:t>
      </w:r>
      <w:r w:rsidR="001C1698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liderar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voz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profética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tiempo.</w:t>
      </w:r>
    </w:p>
    <w:p w14:paraId="27A66DEB" w14:textId="15F38313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Iglesia,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como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cuerpo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Cristo,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defiende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verdad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(</w:t>
      </w:r>
      <w:r w:rsidRPr="00DF1D8B">
        <w:rPr>
          <w:rFonts w:asciiTheme="majorHAnsi" w:hAnsiTheme="majorHAnsi" w:cstheme="majorHAnsi"/>
          <w:b/>
          <w:i/>
          <w:sz w:val="24"/>
          <w:szCs w:val="24"/>
        </w:rPr>
        <w:t>revelación</w:t>
      </w:r>
      <w:r w:rsidR="006618F4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i/>
          <w:sz w:val="24"/>
          <w:szCs w:val="24"/>
        </w:rPr>
        <w:t>Dios</w:t>
      </w:r>
      <w:r w:rsidRPr="00DF1D8B">
        <w:rPr>
          <w:rFonts w:asciiTheme="majorHAnsi" w:hAnsiTheme="majorHAnsi" w:cstheme="majorHAnsi"/>
          <w:b/>
          <w:sz w:val="24"/>
          <w:szCs w:val="24"/>
        </w:rPr>
        <w:t>)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no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solo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discusión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teórica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(aunque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esta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también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tiene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su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lugar),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sino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cuando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exhibe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consecuencias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del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pecado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mentira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(</w:t>
      </w:r>
      <w:r w:rsidRPr="00DF1D8B">
        <w:rPr>
          <w:rFonts w:asciiTheme="majorHAnsi" w:hAnsiTheme="majorHAnsi" w:cstheme="majorHAnsi"/>
          <w:b/>
          <w:i/>
          <w:sz w:val="24"/>
          <w:szCs w:val="24"/>
        </w:rPr>
        <w:t>apariencia</w:t>
      </w:r>
      <w:r w:rsidRPr="00DF1D8B">
        <w:rPr>
          <w:rFonts w:asciiTheme="majorHAnsi" w:hAnsiTheme="majorHAnsi" w:cstheme="majorHAnsi"/>
          <w:b/>
          <w:sz w:val="24"/>
          <w:szCs w:val="24"/>
        </w:rPr>
        <w:t>)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vida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seres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humanos,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especialmente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más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débiles,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toda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creación,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cuando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proclama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esperanza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vida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plena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como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voluntad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del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Dios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Creador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F1D8B">
        <w:rPr>
          <w:rFonts w:asciiTheme="majorHAnsi" w:hAnsiTheme="majorHAnsi" w:cstheme="majorHAnsi"/>
          <w:b/>
          <w:sz w:val="24"/>
          <w:szCs w:val="24"/>
        </w:rPr>
        <w:t>Redento</w:t>
      </w:r>
      <w:proofErr w:type="spellEnd"/>
    </w:p>
    <w:p w14:paraId="56E9E95F" w14:textId="77777777" w:rsidR="00C1089D" w:rsidRDefault="00C1089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3DE5076" w14:textId="351A8EED" w:rsidR="00141908" w:rsidRPr="006618F4" w:rsidRDefault="009D021C" w:rsidP="00C1089D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618F4">
        <w:rPr>
          <w:rFonts w:asciiTheme="majorHAnsi" w:hAnsiTheme="majorHAnsi" w:cstheme="majorHAnsi"/>
          <w:b/>
          <w:sz w:val="28"/>
          <w:szCs w:val="28"/>
        </w:rPr>
        <w:lastRenderedPageBreak/>
        <w:t>Veamos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esto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desde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las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Escrituras: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vos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y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tu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comunidad,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¿dónde</w:t>
      </w:r>
      <w:r w:rsidR="006618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618F4">
        <w:rPr>
          <w:rFonts w:asciiTheme="majorHAnsi" w:hAnsiTheme="majorHAnsi" w:cstheme="majorHAnsi"/>
          <w:b/>
          <w:sz w:val="28"/>
          <w:szCs w:val="28"/>
        </w:rPr>
        <w:t>estarían?</w:t>
      </w:r>
    </w:p>
    <w:p w14:paraId="519A33A8" w14:textId="6DDBEF12" w:rsidR="00141908" w:rsidRPr="00DF1D8B" w:rsidRDefault="009D021C" w:rsidP="00D84BDB">
      <w:pPr>
        <w:spacing w:after="0" w:line="240" w:lineRule="auto"/>
        <w:jc w:val="center"/>
        <w:rPr>
          <w:rFonts w:asciiTheme="majorHAnsi" w:eastAsia="Roboto" w:hAnsiTheme="majorHAnsi" w:cstheme="majorHAnsi"/>
          <w:b/>
          <w:sz w:val="24"/>
          <w:szCs w:val="24"/>
        </w:rPr>
      </w:pPr>
      <w:r w:rsidRPr="00DF1D8B">
        <w:rPr>
          <w:rFonts w:asciiTheme="majorHAnsi" w:eastAsia="Roboto" w:hAnsiTheme="majorHAnsi" w:cstheme="majorHAnsi"/>
          <w:b/>
          <w:sz w:val="24"/>
          <w:szCs w:val="24"/>
        </w:rPr>
        <w:t>El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primer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motor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de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búsqueda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de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la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Historia: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El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Juan</w:t>
      </w:r>
      <w:r w:rsidR="006618F4">
        <w:rPr>
          <w:rFonts w:asciiTheme="majorHAnsi" w:eastAsia="Roboto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eastAsia="Roboto" w:hAnsiTheme="majorHAnsi" w:cstheme="majorHAnsi"/>
          <w:b/>
          <w:sz w:val="24"/>
          <w:szCs w:val="24"/>
        </w:rPr>
        <w:t>2.0</w:t>
      </w:r>
    </w:p>
    <w:p w14:paraId="23BCA6C0" w14:textId="0A5AC6E8" w:rsidR="00141908" w:rsidRPr="00DF1D8B" w:rsidRDefault="009D021C" w:rsidP="00123B5B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F1D8B">
        <w:rPr>
          <w:rFonts w:asciiTheme="majorHAnsi" w:hAnsiTheme="majorHAnsi" w:cstheme="majorHAnsi"/>
          <w:b/>
          <w:sz w:val="24"/>
          <w:szCs w:val="24"/>
        </w:rPr>
        <w:t>Decime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cuál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el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tuyo…</w:t>
      </w:r>
    </w:p>
    <w:p w14:paraId="3FE838B5" w14:textId="77777777" w:rsidR="00141908" w:rsidRPr="00DF1D8B" w:rsidRDefault="00141908" w:rsidP="00C1089D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3025E318" w14:textId="77777777" w:rsidR="00C1089D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379E43" w14:textId="77777777" w:rsidR="00C1089D" w:rsidRDefault="00D84BDB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F1C7AC0" wp14:editId="7F705489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1876425" cy="1017269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cturabib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89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AD45783" w14:textId="03A30D08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1D8B">
        <w:rPr>
          <w:rFonts w:asciiTheme="majorHAnsi" w:hAnsiTheme="majorHAnsi" w:cstheme="majorHAnsi"/>
          <w:b/>
          <w:sz w:val="24"/>
          <w:szCs w:val="24"/>
        </w:rPr>
        <w:t>Leemos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Juan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1.35-39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y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luego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Leemos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Juan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1.40-43</w:t>
      </w:r>
    </w:p>
    <w:p w14:paraId="4F2E1BAC" w14:textId="6DBF2636" w:rsidR="00141908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29D675" w14:textId="77777777" w:rsidR="00C1089D" w:rsidRPr="00DF1D8B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E88295" w14:textId="3AA2E063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" w:name="_gjdgxs" w:colFirst="0" w:colLast="0"/>
      <w:bookmarkEnd w:id="1"/>
      <w:r w:rsidRPr="00DF1D8B">
        <w:rPr>
          <w:rFonts w:asciiTheme="majorHAnsi" w:hAnsiTheme="majorHAnsi" w:cstheme="majorHAnsi"/>
          <w:b/>
          <w:sz w:val="24"/>
          <w:szCs w:val="24"/>
        </w:rPr>
        <w:t>1º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lectura: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Juan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1.35-39</w:t>
      </w:r>
    </w:p>
    <w:p w14:paraId="10E65397" w14:textId="1B1CD241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Una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vez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figura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Juan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bautista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señala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anticipa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hay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buscar: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Al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Cordero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Dios</w:t>
      </w:r>
      <w:r w:rsidRPr="00DF1D8B">
        <w:rPr>
          <w:rFonts w:asciiTheme="majorHAnsi" w:hAnsiTheme="majorHAnsi" w:cstheme="majorHAnsi"/>
          <w:sz w:val="24"/>
          <w:szCs w:val="24"/>
        </w:rPr>
        <w:t>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formulación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eclesiológica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compartir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principio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motor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búsqueda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original.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Veamos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cómo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funciona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Tecnologías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Información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Comunicación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digital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comprensión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textos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bíblicos.</w:t>
      </w:r>
    </w:p>
    <w:p w14:paraId="74B5C454" w14:textId="44E90337" w:rsidR="00141908" w:rsidRPr="00DF1D8B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39CC5D" w14:textId="19FD8ABE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1D8B">
        <w:rPr>
          <w:rFonts w:asciiTheme="majorHAnsi" w:hAnsiTheme="majorHAnsi" w:cstheme="majorHAnsi"/>
          <w:b/>
          <w:sz w:val="24"/>
          <w:szCs w:val="24"/>
        </w:rPr>
        <w:t>Hagamos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analogías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digitales</w:t>
      </w:r>
    </w:p>
    <w:p w14:paraId="5B3688E2" w14:textId="2EC052D9" w:rsidR="00141908" w:rsidRPr="00DF1D8B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2" w:name="_30j0zll" w:colFirst="0" w:colLast="0"/>
      <w:bookmarkEnd w:id="2"/>
      <w:r w:rsidRPr="00DF1D8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2D979E" wp14:editId="716ACEBD">
                <wp:simplePos x="0" y="0"/>
                <wp:positionH relativeFrom="column">
                  <wp:posOffset>3576320</wp:posOffset>
                </wp:positionH>
                <wp:positionV relativeFrom="paragraph">
                  <wp:posOffset>76200</wp:posOffset>
                </wp:positionV>
                <wp:extent cx="2761615" cy="2152650"/>
                <wp:effectExtent l="0" t="0" r="19685" b="19050"/>
                <wp:wrapSquare wrapText="bothSides" distT="0" distB="0" distL="114300" distR="114300"/>
                <wp:docPr id="1" name="Rectángulo 1" descr="Horizontal est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2152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5AF9B" w14:textId="2DC4AE22" w:rsidR="006618F4" w:rsidRPr="00C1089D" w:rsidRDefault="006618F4">
                            <w:pPr>
                              <w:spacing w:before="120"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Pr="00C1089D">
                              <w:rPr>
                                <w:b/>
                                <w:color w:val="222222"/>
                                <w:sz w:val="20"/>
                                <w:szCs w:val="20"/>
                              </w:rPr>
                              <w:t>navegador web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 (en inglés, </w:t>
                            </w:r>
                            <w:r w:rsidRPr="00C1089D">
                              <w:rPr>
                                <w:b/>
                                <w:i/>
                                <w:color w:val="222222"/>
                                <w:sz w:val="20"/>
                                <w:szCs w:val="20"/>
                              </w:rPr>
                              <w:t>web browser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) es un </w:t>
                            </w:r>
                            <w:r w:rsidRPr="00C1089D">
                              <w:rPr>
                                <w:color w:val="0B0080"/>
                                <w:sz w:val="20"/>
                                <w:szCs w:val="20"/>
                                <w:u w:val="single"/>
                              </w:rPr>
                              <w:t>software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1089D">
                              <w:rPr>
                                <w:color w:val="0B0080"/>
                                <w:sz w:val="20"/>
                                <w:szCs w:val="20"/>
                                <w:u w:val="single"/>
                              </w:rPr>
                              <w:t>aplicación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 o </w:t>
                            </w:r>
                            <w:r w:rsidRPr="00C1089D">
                              <w:rPr>
                                <w:color w:val="0B0080"/>
                                <w:sz w:val="20"/>
                                <w:szCs w:val="20"/>
                                <w:u w:val="single"/>
                              </w:rPr>
                              <w:t>programa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 que permite el acceso a la </w:t>
                            </w:r>
                            <w:r w:rsidRPr="00C1089D">
                              <w:rPr>
                                <w:color w:val="0B0080"/>
                                <w:sz w:val="20"/>
                                <w:szCs w:val="20"/>
                                <w:u w:val="single"/>
                              </w:rPr>
                              <w:t>Web</w:t>
                            </w: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>, interpretando la información de distintos tipos de archivos y sitios web para que estos puedan ser visualizados.</w:t>
                            </w:r>
                          </w:p>
                          <w:p w14:paraId="2254991A" w14:textId="07FBE766" w:rsidR="006618F4" w:rsidRPr="00C1089D" w:rsidRDefault="006618F4" w:rsidP="006618F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1089D">
                              <w:rPr>
                                <w:color w:val="222222"/>
                                <w:sz w:val="20"/>
                                <w:szCs w:val="20"/>
                              </w:rPr>
                              <w:t>La funcionalidad básica de un navegador web es permitir la visualización de documentos de texto, posiblemente con recursos multimedia incrustados. Además, permite visitar páginas web y hacer actividades en ella, es decir, enlazar un sitio con otro, imprimir, enviar y recibir correo, entre otras funcionalidades más.</w:t>
                            </w:r>
                          </w:p>
                        </w:txbxContent>
                      </wps:txbx>
                      <wps:bodyPr spcFirstLastPara="1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979E" id="Rectángulo 1" o:spid="_x0000_s1026" alt="Horizontal estrecha" style="position:absolute;left:0;text-align:left;margin-left:281.6pt;margin-top:6pt;width:217.4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" fillcolor="#ddd8c2 [2894]" strokecolor="black [3213]">
                <v:stroke startarrowwidth="narrow" startarrowlength="short" endarrowwidth="narrow" endarrowlength="short" joinstyle="round" endcap="round"/>
                <v:textbox inset="2mm,1mm,2mm,1mm">
                  <w:txbxContent>
                    <w:p w14:paraId="1705AF9B" w14:textId="2DC4AE22" w:rsidR="006618F4" w:rsidRPr="00C1089D" w:rsidRDefault="006618F4">
                      <w:pPr>
                        <w:spacing w:before="120"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Un </w:t>
                      </w:r>
                      <w:r w:rsidRPr="00C1089D">
                        <w:rPr>
                          <w:b/>
                          <w:color w:val="222222"/>
                          <w:sz w:val="20"/>
                          <w:szCs w:val="20"/>
                        </w:rPr>
                        <w:t>navegador web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 (en inglés, </w:t>
                      </w:r>
                      <w:r w:rsidRPr="00C1089D">
                        <w:rPr>
                          <w:b/>
                          <w:i/>
                          <w:color w:val="222222"/>
                          <w:sz w:val="20"/>
                          <w:szCs w:val="20"/>
                        </w:rPr>
                        <w:t>web browser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) es un </w:t>
                      </w:r>
                      <w:r w:rsidRPr="00C1089D">
                        <w:rPr>
                          <w:color w:val="0B0080"/>
                          <w:sz w:val="20"/>
                          <w:szCs w:val="20"/>
                          <w:u w:val="single"/>
                        </w:rPr>
                        <w:t>software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Pr="00C1089D">
                        <w:rPr>
                          <w:color w:val="0B0080"/>
                          <w:sz w:val="20"/>
                          <w:szCs w:val="20"/>
                          <w:u w:val="single"/>
                        </w:rPr>
                        <w:t>aplicación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 o </w:t>
                      </w:r>
                      <w:r w:rsidRPr="00C1089D">
                        <w:rPr>
                          <w:color w:val="0B0080"/>
                          <w:sz w:val="20"/>
                          <w:szCs w:val="20"/>
                          <w:u w:val="single"/>
                        </w:rPr>
                        <w:t>programa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 xml:space="preserve"> que permite el acceso a la </w:t>
                      </w:r>
                      <w:r w:rsidRPr="00C1089D">
                        <w:rPr>
                          <w:color w:val="0B0080"/>
                          <w:sz w:val="20"/>
                          <w:szCs w:val="20"/>
                          <w:u w:val="single"/>
                        </w:rPr>
                        <w:t>Web</w:t>
                      </w: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>, interpretando la información de distintos tipos de archivos y sitios web para que estos puedan ser visualizados.</w:t>
                      </w:r>
                    </w:p>
                    <w:p w14:paraId="2254991A" w14:textId="07FBE766" w:rsidR="006618F4" w:rsidRPr="00C1089D" w:rsidRDefault="006618F4" w:rsidP="006618F4">
                      <w:pPr>
                        <w:spacing w:after="0" w:line="240" w:lineRule="auto"/>
                        <w:jc w:val="both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1089D">
                        <w:rPr>
                          <w:color w:val="222222"/>
                          <w:sz w:val="20"/>
                          <w:szCs w:val="20"/>
                        </w:rPr>
                        <w:t>La funcionalidad básica de un navegador web es permitir la visualización de documentos de texto, posiblemente con recursos multimedia incrustados. Además, permite visitar páginas web y hacer actividades en ella, es decir, enlazar un sitio con otro, imprimir, enviar y recibir correo, entre otras funcionalidades más.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D021C" w:rsidRPr="00DF1D8B">
        <w:rPr>
          <w:rFonts w:asciiTheme="majorHAnsi" w:hAnsiTheme="majorHAnsi" w:cstheme="majorHAnsi"/>
          <w:sz w:val="24"/>
          <w:szCs w:val="24"/>
        </w:rPr>
        <w:t>¿Qué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son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“browsers”?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¿Motores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búsqueda?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¿</w:t>
      </w:r>
      <w:r w:rsidR="009D021C" w:rsidRPr="00DF1D8B">
        <w:rPr>
          <w:rFonts w:asciiTheme="majorHAnsi" w:hAnsiTheme="majorHAnsi" w:cstheme="majorHAnsi"/>
          <w:b/>
          <w:sz w:val="24"/>
          <w:szCs w:val="24"/>
        </w:rPr>
        <w:t>Mozilla,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b/>
          <w:sz w:val="24"/>
          <w:szCs w:val="24"/>
        </w:rPr>
        <w:t>Chrome</w:t>
      </w:r>
      <w:r w:rsidR="009D021C" w:rsidRPr="00DF1D8B">
        <w:rPr>
          <w:rFonts w:asciiTheme="majorHAnsi" w:hAnsiTheme="majorHAnsi" w:cstheme="majorHAnsi"/>
          <w:sz w:val="24"/>
          <w:szCs w:val="24"/>
        </w:rPr>
        <w:t>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¿Qué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más?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¿Qué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diferencia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unos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otros?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bien,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todo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123B5B" w:rsidRPr="00DF1D8B">
        <w:rPr>
          <w:rFonts w:asciiTheme="majorHAnsi" w:hAnsiTheme="majorHAnsi" w:cstheme="majorHAnsi"/>
          <w:sz w:val="24"/>
          <w:szCs w:val="24"/>
        </w:rPr>
        <w:t>busca</w:t>
      </w:r>
      <w:r w:rsidR="00123B5B">
        <w:rPr>
          <w:rFonts w:asciiTheme="majorHAnsi" w:hAnsiTheme="majorHAnsi" w:cstheme="majorHAnsi"/>
          <w:sz w:val="24"/>
          <w:szCs w:val="24"/>
        </w:rPr>
        <w:t xml:space="preserve"> 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puede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ver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cualquier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motor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búsqueda,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todos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permiten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hacer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operativas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esas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búsquedas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(por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ej.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página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AFIP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hace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varios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años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atrás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–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ya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problema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existe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-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hacía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operativa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principio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ciertos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motores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desde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otros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no).</w:t>
      </w:r>
    </w:p>
    <w:p w14:paraId="562E1F6A" w14:textId="3C202474" w:rsidR="00141908" w:rsidRPr="00DF1D8B" w:rsidRDefault="006618F4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" w:name="_4fv3y5fsl611" w:colFirst="0" w:colLast="0"/>
      <w:bookmarkEnd w:id="3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pudiésemos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hacer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ejercicio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que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cada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una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nuestras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comunidades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fuese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un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motor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búsqueda,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¿qué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cosas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podrían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buscar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ellas?: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23B5B" w:rsidRPr="00DF1D8B">
        <w:rPr>
          <w:rFonts w:asciiTheme="majorHAnsi" w:hAnsiTheme="majorHAnsi" w:cstheme="majorHAnsi"/>
          <w:sz w:val="24"/>
          <w:szCs w:val="24"/>
        </w:rPr>
        <w:t>música,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ejemplo,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cálida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recepción,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mensajes,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reuniones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oración,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etc.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Pero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esto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no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basta….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búsqueda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inicial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debe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tratar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más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“amigable”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posible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principio;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debe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datos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concretos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abundantes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que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permitan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“seguir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usando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entusiasmarse”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con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que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encuentra.</w:t>
      </w:r>
    </w:p>
    <w:p w14:paraId="1694F1E4" w14:textId="52A38C73" w:rsidR="00141908" w:rsidRDefault="00141908" w:rsidP="00C1089D">
      <w:pPr>
        <w:spacing w:after="0" w:line="240" w:lineRule="auto"/>
        <w:jc w:val="both"/>
        <w:rPr>
          <w:rFonts w:asciiTheme="majorHAnsi" w:hAnsiTheme="majorHAnsi" w:cstheme="majorHAnsi"/>
          <w:i/>
          <w:color w:val="38761D"/>
          <w:sz w:val="24"/>
          <w:szCs w:val="24"/>
        </w:rPr>
      </w:pPr>
      <w:bookmarkStart w:id="4" w:name="_6jxmpbbi7ryw" w:colFirst="0" w:colLast="0"/>
      <w:bookmarkStart w:id="5" w:name="_8auc51q051cl" w:colFirst="0" w:colLast="0"/>
      <w:bookmarkEnd w:id="4"/>
      <w:bookmarkEnd w:id="5"/>
    </w:p>
    <w:p w14:paraId="674FEB3F" w14:textId="77777777" w:rsidR="00C1089D" w:rsidRPr="00DF1D8B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i/>
          <w:color w:val="38761D"/>
          <w:sz w:val="24"/>
          <w:szCs w:val="24"/>
        </w:rPr>
      </w:pPr>
    </w:p>
    <w:p w14:paraId="6B1075DE" w14:textId="1CC31C8F" w:rsidR="00141908" w:rsidRPr="00DF1D8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618F4">
        <w:rPr>
          <w:rFonts w:asciiTheme="majorHAnsi" w:hAnsiTheme="majorHAnsi" w:cstheme="majorHAnsi"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8A022F" wp14:editId="4A024E47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051333" cy="752475"/>
            <wp:effectExtent l="0" t="0" r="6350" b="0"/>
            <wp:wrapSquare wrapText="bothSides"/>
            <wp:docPr id="7" name="Imagen 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3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1C" w:rsidRPr="00DF1D8B">
        <w:rPr>
          <w:rFonts w:asciiTheme="majorHAnsi" w:hAnsiTheme="majorHAnsi" w:cstheme="majorHAnsi"/>
          <w:sz w:val="24"/>
          <w:szCs w:val="24"/>
        </w:rPr>
        <w:t>Si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partimos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base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Juan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Bautista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era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sí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sz w:val="24"/>
          <w:szCs w:val="24"/>
        </w:rPr>
        <w:t>primer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b/>
          <w:sz w:val="24"/>
          <w:szCs w:val="24"/>
        </w:rPr>
        <w:t>motor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b/>
          <w:sz w:val="24"/>
          <w:szCs w:val="24"/>
        </w:rPr>
        <w:t>de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D021C" w:rsidRPr="00DF1D8B">
        <w:rPr>
          <w:rFonts w:asciiTheme="majorHAnsi" w:hAnsiTheme="majorHAnsi" w:cstheme="majorHAnsi"/>
          <w:b/>
          <w:sz w:val="24"/>
          <w:szCs w:val="24"/>
        </w:rPr>
        <w:t>búsqueda</w:t>
      </w:r>
      <w:r w:rsidR="009D021C" w:rsidRPr="00DF1D8B">
        <w:rPr>
          <w:rFonts w:asciiTheme="majorHAnsi" w:hAnsiTheme="majorHAnsi" w:cstheme="majorHAnsi"/>
          <w:sz w:val="24"/>
          <w:szCs w:val="24"/>
        </w:rPr>
        <w:t>:</w:t>
      </w:r>
    </w:p>
    <w:p w14:paraId="56EBB5C6" w14:textId="0F7BC151" w:rsidR="00141908" w:rsidRPr="00123B5B" w:rsidRDefault="009D021C" w:rsidP="00123B5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t>¿Qué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cosas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podían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encontrar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través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él?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A950A9" w14:textId="127057B8" w:rsidR="00141908" w:rsidRPr="00123B5B" w:rsidRDefault="009D021C" w:rsidP="00123B5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t>¿Qué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cosas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pueden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encontrar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tu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comunidad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personas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se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acercan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con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distintos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motivos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necesidades?</w:t>
      </w:r>
    </w:p>
    <w:p w14:paraId="1988342B" w14:textId="7CC7AADA" w:rsidR="00141908" w:rsidRPr="00123B5B" w:rsidRDefault="009D021C" w:rsidP="00123B5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23B5B">
        <w:rPr>
          <w:rFonts w:asciiTheme="majorHAnsi" w:hAnsiTheme="majorHAnsi" w:cstheme="majorHAnsi"/>
          <w:sz w:val="24"/>
          <w:szCs w:val="24"/>
        </w:rPr>
        <w:t>¿Tenemos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claro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qué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necesidades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podemos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resolver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cuáles</w:t>
      </w:r>
      <w:r w:rsidR="006618F4" w:rsidRPr="00123B5B">
        <w:rPr>
          <w:rFonts w:asciiTheme="majorHAnsi" w:hAnsiTheme="majorHAnsi" w:cstheme="majorHAnsi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sz w:val="24"/>
          <w:szCs w:val="24"/>
        </w:rPr>
        <w:t>no?</w:t>
      </w:r>
    </w:p>
    <w:p w14:paraId="082B00D1" w14:textId="77777777" w:rsidR="00D84BDB" w:rsidRDefault="00D84BDB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D4A3EB1" w14:textId="4937D4AD" w:rsidR="00D84BDB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7DE7DCB4" wp14:editId="3013F174">
            <wp:simplePos x="0" y="0"/>
            <wp:positionH relativeFrom="column">
              <wp:posOffset>4445</wp:posOffset>
            </wp:positionH>
            <wp:positionV relativeFrom="paragraph">
              <wp:posOffset>259715</wp:posOffset>
            </wp:positionV>
            <wp:extent cx="1876425" cy="1016635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cturabibl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8CD06" w14:textId="77777777" w:rsidR="00D84BDB" w:rsidRDefault="00D84BDB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CABA50A" w14:textId="1453E159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F1D8B">
        <w:rPr>
          <w:rFonts w:asciiTheme="majorHAnsi" w:hAnsiTheme="majorHAnsi" w:cstheme="majorHAnsi"/>
          <w:b/>
          <w:sz w:val="24"/>
          <w:szCs w:val="24"/>
        </w:rPr>
        <w:t>Juan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1.40-43</w:t>
      </w:r>
    </w:p>
    <w:p w14:paraId="46745438" w14:textId="77CFC062" w:rsidR="00123B5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81459D9" w14:textId="3FC7C98D" w:rsidR="00123B5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E8BF977" w14:textId="074F5D70" w:rsidR="00123B5B" w:rsidRDefault="00123B5B" w:rsidP="00C1089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AC04F6F" w14:textId="77777777" w:rsidR="00C1089D" w:rsidRDefault="00C1089D" w:rsidP="00123B5B">
      <w:pPr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EFEA08" w14:textId="7DE6BE2C" w:rsidR="00141908" w:rsidRPr="00123B5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b/>
          <w:bCs/>
          <w:iCs/>
          <w:color w:val="38761D"/>
          <w:sz w:val="24"/>
          <w:szCs w:val="24"/>
        </w:rPr>
      </w:pPr>
      <w:bookmarkStart w:id="6" w:name="_wawlbtz50ihr" w:colFirst="0" w:colLast="0"/>
      <w:bookmarkEnd w:id="6"/>
      <w:r w:rsidRPr="006618F4">
        <w:rPr>
          <w:rFonts w:asciiTheme="majorHAnsi" w:hAnsiTheme="majorHAnsi" w:cstheme="majorHAnsi"/>
          <w:i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A231D9F" wp14:editId="18695C3F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051333" cy="752475"/>
            <wp:effectExtent l="0" t="0" r="6350" b="0"/>
            <wp:wrapSquare wrapText="bothSides"/>
            <wp:docPr id="10" name="Imagen 1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3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Los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invitamos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leer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este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párrafo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9D021C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con</w:t>
      </w:r>
      <w:r w:rsidR="006618F4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  <w:r w:rsidR="00D84BDB" w:rsidRPr="00123B5B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atención</w:t>
      </w:r>
    </w:p>
    <w:p w14:paraId="0EF1E430" w14:textId="0970220B" w:rsidR="00141908" w:rsidRPr="00DF1D8B" w:rsidRDefault="009D021C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encuentran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discípulos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vuelve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tomar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significado.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Cordero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de</w:t>
      </w:r>
      <w:r w:rsidR="006618F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i/>
          <w:sz w:val="24"/>
          <w:szCs w:val="24"/>
        </w:rPr>
        <w:t>Dios</w:t>
      </w:r>
      <w:r w:rsidRPr="00DF1D8B">
        <w:rPr>
          <w:rFonts w:asciiTheme="majorHAnsi" w:hAnsiTheme="majorHAnsi" w:cstheme="majorHAnsi"/>
          <w:sz w:val="24"/>
          <w:szCs w:val="24"/>
        </w:rPr>
        <w:t>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Mesías</w:t>
      </w:r>
      <w:r w:rsidR="006618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b/>
          <w:sz w:val="24"/>
          <w:szCs w:val="24"/>
        </w:rPr>
        <w:t>(Cristo)</w:t>
      </w:r>
      <w:r w:rsidRPr="00DF1D8B">
        <w:rPr>
          <w:rFonts w:asciiTheme="majorHAnsi" w:hAnsiTheme="majorHAnsi" w:cstheme="majorHAnsi"/>
          <w:sz w:val="24"/>
          <w:szCs w:val="24"/>
        </w:rPr>
        <w:t>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compartir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novedad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inquietud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buscaba,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descubren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otros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significados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están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allá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pensamos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podemos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ofrecer.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¿Por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qué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esto?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esa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operación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básica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sorpresa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encontrar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un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significado,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depende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Dios,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nosotros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podamos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dar.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Confiemos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también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Señor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abre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más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puertas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imaginamos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cuando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gente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se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acerca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comunidades.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Ofrezcamos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nuestro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amor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y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pasión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por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Jesús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confianza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Dios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añade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elementos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en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los/as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que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buscan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buena</w:t>
      </w:r>
      <w:r w:rsidR="006618F4">
        <w:rPr>
          <w:rFonts w:asciiTheme="majorHAnsi" w:hAnsiTheme="majorHAnsi" w:cstheme="majorHAnsi"/>
          <w:sz w:val="24"/>
          <w:szCs w:val="24"/>
        </w:rPr>
        <w:t xml:space="preserve"> </w:t>
      </w:r>
      <w:r w:rsidRPr="00DF1D8B">
        <w:rPr>
          <w:rFonts w:asciiTheme="majorHAnsi" w:hAnsiTheme="majorHAnsi" w:cstheme="majorHAnsi"/>
          <w:sz w:val="24"/>
          <w:szCs w:val="24"/>
        </w:rPr>
        <w:t>nueva.</w:t>
      </w:r>
    </w:p>
    <w:p w14:paraId="0841066D" w14:textId="77777777" w:rsidR="00141908" w:rsidRPr="00DF1D8B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A02611" w14:textId="1BAE9564" w:rsidR="00141908" w:rsidRPr="00123B5B" w:rsidRDefault="009D021C" w:rsidP="00123B5B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¿De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qué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manera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podemos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descubrir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Dios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quiere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revelar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diferentes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historias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vida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personas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cercanas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nuestras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comunidades?</w:t>
      </w:r>
    </w:p>
    <w:p w14:paraId="37E122EF" w14:textId="01D10D5D" w:rsidR="00141908" w:rsidRPr="00123B5B" w:rsidRDefault="009D021C" w:rsidP="00123B5B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Elijan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alguna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situación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del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entorno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más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cercano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-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por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proofErr w:type="gramStart"/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ejemplo</w:t>
      </w:r>
      <w:proofErr w:type="gramEnd"/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personas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situación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calle-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analicen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cómo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viven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propios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involucrados,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cómo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presenta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TV,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cómo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interpretamos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nosotros.</w:t>
      </w:r>
    </w:p>
    <w:p w14:paraId="5305EC9C" w14:textId="6485F13A" w:rsidR="00141908" w:rsidRPr="00123B5B" w:rsidRDefault="009D021C" w:rsidP="00123B5B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¿Cómo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disponemos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escuchar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entender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con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mirada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crítica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amorosa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ocurre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nuestro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alrededor?</w:t>
      </w:r>
    </w:p>
    <w:p w14:paraId="255308F2" w14:textId="5859914A" w:rsidR="00141908" w:rsidRDefault="00141908" w:rsidP="00123B5B">
      <w:pPr>
        <w:spacing w:after="12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7F27B95E" w14:textId="31FF4429" w:rsidR="00123B5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28E699DC" w14:textId="47DE5AC8" w:rsidR="00123B5B" w:rsidRPr="00DF1D8B" w:rsidRDefault="00123B5B" w:rsidP="00123B5B">
      <w:pPr>
        <w:spacing w:after="12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84D95F4" wp14:editId="2BB18A60">
            <wp:simplePos x="0" y="0"/>
            <wp:positionH relativeFrom="column">
              <wp:posOffset>4445</wp:posOffset>
            </wp:positionH>
            <wp:positionV relativeFrom="paragraph">
              <wp:posOffset>240665</wp:posOffset>
            </wp:positionV>
            <wp:extent cx="1361579" cy="17716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c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79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D91D5" w14:textId="21398EBD" w:rsidR="00141908" w:rsidRPr="00123B5B" w:rsidRDefault="009D021C" w:rsidP="00123B5B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Roguemos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al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Señor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por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capacidad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crítica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para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revisar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nuestros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prejuicios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para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reconocer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medias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verdades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mentiras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medios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comunicación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redes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sociales.</w:t>
      </w:r>
    </w:p>
    <w:p w14:paraId="5EB0761D" w14:textId="41DE32BF" w:rsidR="00141908" w:rsidRPr="00123B5B" w:rsidRDefault="009D021C" w:rsidP="00123B5B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Theme="majorHAnsi" w:hAnsiTheme="majorHAnsi" w:cstheme="majorHAnsi"/>
          <w:iCs/>
          <w:color w:val="auto"/>
          <w:sz w:val="24"/>
          <w:szCs w:val="24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Roguemos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por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una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mentalidad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abierta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sensible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necesidades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nuestro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prójimo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una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disposición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solidaria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para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buscar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juntos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respuestas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concretas.</w:t>
      </w:r>
    </w:p>
    <w:p w14:paraId="32B0194B" w14:textId="2B3046D7" w:rsidR="00141908" w:rsidRPr="00123B5B" w:rsidRDefault="009D021C" w:rsidP="00123B5B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iCs/>
          <w:color w:val="auto"/>
        </w:rPr>
      </w:pP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Roguemos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para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nuestra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iglesia,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través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sus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comunidades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miembros,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pueda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sostener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una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voz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profética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medio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apariencias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mentiras,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en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defensa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verdad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justicia,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recordando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que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Jesús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dijo: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“Yo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soy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el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camino,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verdad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y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la</w:t>
      </w:r>
      <w:r w:rsidR="006618F4" w:rsidRPr="00123B5B">
        <w:rPr>
          <w:rFonts w:asciiTheme="majorHAnsi" w:hAnsiTheme="majorHAnsi" w:cstheme="majorHAnsi"/>
          <w:iCs/>
          <w:color w:val="auto"/>
          <w:sz w:val="24"/>
          <w:szCs w:val="24"/>
        </w:rPr>
        <w:t xml:space="preserve"> </w:t>
      </w:r>
      <w:r w:rsidRPr="00123B5B">
        <w:rPr>
          <w:rFonts w:asciiTheme="majorHAnsi" w:hAnsiTheme="majorHAnsi" w:cstheme="majorHAnsi"/>
          <w:iCs/>
          <w:color w:val="auto"/>
          <w:sz w:val="24"/>
          <w:szCs w:val="24"/>
        </w:rPr>
        <w:t>vida”.</w:t>
      </w:r>
    </w:p>
    <w:sectPr w:rsidR="00141908" w:rsidRPr="00123B5B" w:rsidSect="00FD2D0A">
      <w:footerReference w:type="default" r:id="rId13"/>
      <w:pgSz w:w="12240" w:h="15840" w:code="1"/>
      <w:pgMar w:top="851" w:right="851" w:bottom="851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07C2" w14:textId="77777777" w:rsidR="00D461FD" w:rsidRDefault="00D461FD">
      <w:pPr>
        <w:spacing w:after="0" w:line="240" w:lineRule="auto"/>
      </w:pPr>
      <w:r>
        <w:separator/>
      </w:r>
    </w:p>
  </w:endnote>
  <w:endnote w:type="continuationSeparator" w:id="0">
    <w:p w14:paraId="0024E485" w14:textId="77777777" w:rsidR="00D461FD" w:rsidRDefault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6353" w14:textId="77777777" w:rsidR="006618F4" w:rsidRDefault="006618F4">
    <w:pPr>
      <w:keepNext/>
      <w:widowControl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EAD5826" w14:textId="77777777" w:rsidR="006618F4" w:rsidRDefault="006618F4">
    <w:pPr>
      <w:keepNext/>
      <w:widowControl/>
      <w:tabs>
        <w:tab w:val="center" w:pos="4252"/>
        <w:tab w:val="right" w:pos="8504"/>
      </w:tabs>
      <w:spacing w:after="0" w:line="240" w:lineRule="auto"/>
      <w:rPr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E7DC" w14:textId="77777777" w:rsidR="00D461FD" w:rsidRDefault="00D461FD">
      <w:pPr>
        <w:spacing w:after="0" w:line="240" w:lineRule="auto"/>
      </w:pPr>
      <w:r>
        <w:separator/>
      </w:r>
    </w:p>
  </w:footnote>
  <w:footnote w:type="continuationSeparator" w:id="0">
    <w:p w14:paraId="1EED4C0F" w14:textId="77777777" w:rsidR="00D461FD" w:rsidRDefault="00D461FD">
      <w:pPr>
        <w:spacing w:after="0" w:line="240" w:lineRule="auto"/>
      </w:pPr>
      <w:r>
        <w:continuationSeparator/>
      </w:r>
    </w:p>
  </w:footnote>
  <w:footnote w:id="1">
    <w:p w14:paraId="3FD08516" w14:textId="36DCE5AA" w:rsidR="006618F4" w:rsidRDefault="00661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  <w:highlight w:val="white"/>
        </w:rPr>
        <w:t xml:space="preserve">Desde hace dos décadas y con la aparición de la WEB 2.0 que permite un real intercambio de opiniones con, por ejemplo, artículos de diarios y portales, se habla de la figura del “prosumidor” esto es, no solo podemos consumir la noticia, sino </w:t>
      </w:r>
      <w:proofErr w:type="gramStart"/>
      <w:r>
        <w:rPr>
          <w:i/>
          <w:color w:val="000000"/>
          <w:sz w:val="20"/>
          <w:szCs w:val="20"/>
          <w:highlight w:val="white"/>
        </w:rPr>
        <w:t>que</w:t>
      </w:r>
      <w:proofErr w:type="gramEnd"/>
      <w:r>
        <w:rPr>
          <w:i/>
          <w:color w:val="000000"/>
          <w:sz w:val="20"/>
          <w:szCs w:val="20"/>
          <w:highlight w:val="white"/>
        </w:rPr>
        <w:t xml:space="preserve"> a la vez, nuestra opinión en los medios digitales genera nuevas interpretaciones y producciones propias que otros y otras toman, para a su vez, volver</w:t>
      </w:r>
      <w:r w:rsidR="001C1698">
        <w:rPr>
          <w:i/>
          <w:color w:val="000000"/>
          <w:sz w:val="20"/>
          <w:szCs w:val="20"/>
          <w:highlight w:val="white"/>
        </w:rPr>
        <w:t xml:space="preserve"> </w:t>
      </w:r>
      <w:r>
        <w:rPr>
          <w:i/>
          <w:color w:val="000000"/>
          <w:sz w:val="20"/>
          <w:szCs w:val="20"/>
          <w:highlight w:val="white"/>
        </w:rPr>
        <w:t>a interpretar.</w:t>
      </w:r>
    </w:p>
  </w:footnote>
  <w:footnote w:id="2">
    <w:p w14:paraId="3D8E6A3E" w14:textId="046D37F1" w:rsidR="006618F4" w:rsidRDefault="006618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vertAlign w:val="superscript"/>
        </w:rPr>
        <w:footnoteRef/>
      </w:r>
      <w:r>
        <w:rPr>
          <w:i/>
          <w:vertAlign w:val="superscript"/>
        </w:rPr>
        <w:tab/>
      </w:r>
      <w:r>
        <w:rPr>
          <w:i/>
          <w:sz w:val="20"/>
          <w:szCs w:val="20"/>
        </w:rPr>
        <w:t xml:space="preserve"> WACC global </w:t>
      </w:r>
      <w:r>
        <w:rPr>
          <w:i/>
          <w:color w:val="0000FF"/>
          <w:sz w:val="20"/>
          <w:szCs w:val="20"/>
          <w:highlight w:val="white"/>
          <w:u w:val="single"/>
        </w:rPr>
        <w:t>www.waccglobal.org/ (World Asociation in Christian Comunications)</w:t>
      </w:r>
      <w:r>
        <w:rPr>
          <w:rFonts w:ascii="Arial" w:eastAsia="Arial" w:hAnsi="Arial" w:cs="Arial"/>
          <w:i/>
          <w:color w:val="0000FF"/>
          <w:sz w:val="20"/>
          <w:szCs w:val="20"/>
          <w:highlight w:val="white"/>
          <w:u w:val="single"/>
        </w:rPr>
        <w:t xml:space="preserve"> </w:t>
      </w:r>
      <w:r>
        <w:rPr>
          <w:i/>
          <w:sz w:val="20"/>
          <w:szCs w:val="20"/>
        </w:rPr>
        <w:t>“La comunicación como derecho humano”.</w:t>
      </w:r>
    </w:p>
    <w:p w14:paraId="1B8EB0C8" w14:textId="77777777" w:rsidR="006618F4" w:rsidRDefault="006618F4">
      <w:pPr>
        <w:pBdr>
          <w:top w:val="nil"/>
          <w:left w:val="nil"/>
          <w:bottom w:val="nil"/>
          <w:right w:val="nil"/>
          <w:between w:val="nil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FC0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43A82"/>
    <w:multiLevelType w:val="multilevel"/>
    <w:tmpl w:val="28582C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6413F8"/>
    <w:multiLevelType w:val="multilevel"/>
    <w:tmpl w:val="93129B2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476D9"/>
    <w:multiLevelType w:val="multilevel"/>
    <w:tmpl w:val="66D467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53447D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CF3983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7F3A19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D30472"/>
    <w:multiLevelType w:val="multilevel"/>
    <w:tmpl w:val="855CADC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0A6EEC"/>
    <w:multiLevelType w:val="multilevel"/>
    <w:tmpl w:val="4C0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173D5"/>
    <w:multiLevelType w:val="multilevel"/>
    <w:tmpl w:val="28582CBA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560C6580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F62D39"/>
    <w:multiLevelType w:val="multilevel"/>
    <w:tmpl w:val="28582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8"/>
    <w:rsid w:val="00111DB0"/>
    <w:rsid w:val="00123B5B"/>
    <w:rsid w:val="00141908"/>
    <w:rsid w:val="001A2D1D"/>
    <w:rsid w:val="001C1698"/>
    <w:rsid w:val="002E2A93"/>
    <w:rsid w:val="003D6494"/>
    <w:rsid w:val="00576CFB"/>
    <w:rsid w:val="006618F4"/>
    <w:rsid w:val="00686372"/>
    <w:rsid w:val="00743C9E"/>
    <w:rsid w:val="007F3203"/>
    <w:rsid w:val="008954B3"/>
    <w:rsid w:val="00972D66"/>
    <w:rsid w:val="009D021C"/>
    <w:rsid w:val="00C1089D"/>
    <w:rsid w:val="00C3295A"/>
    <w:rsid w:val="00C80517"/>
    <w:rsid w:val="00D461FD"/>
    <w:rsid w:val="00D84BDB"/>
    <w:rsid w:val="00DA182A"/>
    <w:rsid w:val="00DC6DC4"/>
    <w:rsid w:val="00DF1D8B"/>
    <w:rsid w:val="00E701FA"/>
    <w:rsid w:val="00E83AD3"/>
    <w:rsid w:val="00E97E23"/>
    <w:rsid w:val="00F47EDC"/>
    <w:rsid w:val="00FD2D0A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CE51"/>
  <w15:docId w15:val="{F171EF5F-0533-4DBF-89DB-4B86016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5AF7-27C8-4729-9B68-7EF7C182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Matias Vicente</cp:lastModifiedBy>
  <cp:revision>15</cp:revision>
  <dcterms:created xsi:type="dcterms:W3CDTF">2019-06-18T14:57:00Z</dcterms:created>
  <dcterms:modified xsi:type="dcterms:W3CDTF">2019-09-27T02:16:00Z</dcterms:modified>
</cp:coreProperties>
</file>