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3" w:rsidRPr="00F97ABB" w:rsidRDefault="00CF6DB3" w:rsidP="00CF6DB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97ABB">
        <w:rPr>
          <w:rFonts w:cstheme="minorHAnsi"/>
          <w:b/>
          <w:bCs/>
          <w:sz w:val="28"/>
          <w:szCs w:val="28"/>
        </w:rPr>
        <w:t>Justicia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Social</w:t>
      </w:r>
    </w:p>
    <w:p w:rsidR="00CF6DB3" w:rsidRPr="00CF6DB3" w:rsidRDefault="00CF6DB3" w:rsidP="00CF6DB3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97ABB">
        <w:rPr>
          <w:rFonts w:cstheme="minorHAnsi"/>
          <w:b/>
          <w:bCs/>
          <w:sz w:val="28"/>
          <w:szCs w:val="28"/>
        </w:rPr>
        <w:t>Estigmatización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de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los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pobres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(</w:t>
      </w:r>
      <w:proofErr w:type="spellStart"/>
      <w:r w:rsidRPr="00F97ABB">
        <w:rPr>
          <w:rFonts w:cstheme="minorHAnsi"/>
          <w:b/>
          <w:bCs/>
          <w:sz w:val="28"/>
          <w:szCs w:val="28"/>
        </w:rPr>
        <w:t>aporofobia</w:t>
      </w:r>
      <w:proofErr w:type="spellEnd"/>
      <w:r w:rsidRPr="00F97ABB">
        <w:rPr>
          <w:rFonts w:cstheme="minorHAnsi"/>
          <w:b/>
          <w:bCs/>
          <w:sz w:val="28"/>
          <w:szCs w:val="28"/>
        </w:rPr>
        <w:t>)</w:t>
      </w:r>
    </w:p>
    <w:p w:rsidR="00CF6DB3" w:rsidRPr="00FA5CEC" w:rsidRDefault="00CF6DB3" w:rsidP="00CF6DB3">
      <w:pPr>
        <w:jc w:val="center"/>
        <w:rPr>
          <w:b/>
          <w:bCs/>
          <w:sz w:val="24"/>
          <w:szCs w:val="24"/>
        </w:rPr>
      </w:pPr>
      <w:r w:rsidRPr="00FA5CEC">
        <w:rPr>
          <w:b/>
          <w:bCs/>
          <w:sz w:val="24"/>
          <w:szCs w:val="24"/>
        </w:rPr>
        <w:t>Ayudas litúrgicas para realizar un culto</w:t>
      </w:r>
    </w:p>
    <w:p w:rsidR="00CF6DB3" w:rsidRDefault="00CF6DB3" w:rsidP="00CF6DB3"/>
    <w:p w:rsidR="00CF6DB3" w:rsidRDefault="00CF6DB3" w:rsidP="00CF6DB3">
      <w:pPr>
        <w:rPr>
          <w:b/>
          <w:bCs/>
        </w:rPr>
      </w:pPr>
      <w:r w:rsidRPr="00F66EC4">
        <w:rPr>
          <w:b/>
          <w:bCs/>
        </w:rPr>
        <w:t>Aclaración</w:t>
      </w:r>
    </w:p>
    <w:p w:rsidR="00CF6DB3" w:rsidRDefault="00CF6DB3" w:rsidP="00CF6DB3">
      <w:pPr>
        <w:jc w:val="both"/>
      </w:pPr>
      <w:r>
        <w:t>Los materiales que</w:t>
      </w:r>
      <w:r w:rsidR="007C5132">
        <w:t xml:space="preserve"> a continuación se presentan </w:t>
      </w:r>
      <w:r>
        <w:t xml:space="preserve">son </w:t>
      </w:r>
      <w:r w:rsidR="007C5132" w:rsidRPr="007C5132">
        <w:t>herramientas que pueden ser útiles para algunos momentos litúrgicos</w:t>
      </w:r>
      <w:r w:rsidR="007C5132">
        <w:t xml:space="preserve"> del</w:t>
      </w:r>
      <w:r>
        <w:t xml:space="preserve"> culto</w:t>
      </w:r>
      <w:r w:rsidR="007C5132">
        <w:t xml:space="preserve"> dominical</w:t>
      </w:r>
      <w:r>
        <w:t>. Es importante cuando se realiza un culto temático, como lo son los de esta serie, mantener una coherencia a lo largo de toda la liturgia, de tal modo que</w:t>
      </w:r>
      <w:r w:rsidR="007C5132">
        <w:t>, en cada momento se</w:t>
      </w:r>
      <w:r>
        <w:t xml:space="preserve"> vuelva sobre el eje central desde la perspectiva particu</w:t>
      </w:r>
      <w:r w:rsidR="007C5132">
        <w:t xml:space="preserve">lar </w:t>
      </w:r>
      <w:r w:rsidR="00921933">
        <w:t>y el estilo que requiera</w:t>
      </w:r>
      <w:r>
        <w:t xml:space="preserve">. </w:t>
      </w:r>
    </w:p>
    <w:p w:rsidR="00CF6DB3" w:rsidRDefault="00CF6DB3" w:rsidP="00F103D4">
      <w:pPr>
        <w:jc w:val="both"/>
      </w:pPr>
      <w:r>
        <w:t>Por</w:t>
      </w:r>
      <w:r w:rsidR="00843D15">
        <w:t xml:space="preserve"> ejemplo, la I</w:t>
      </w:r>
      <w:r w:rsidR="00921933">
        <w:t>nvocación y</w:t>
      </w:r>
      <w:r>
        <w:t xml:space="preserve"> la Afirmación de Fe, </w:t>
      </w:r>
      <w:r w:rsidR="00921933">
        <w:t xml:space="preserve">son distintas </w:t>
      </w:r>
      <w:r>
        <w:t>aunque ambas estarán atravesadas por el mismo tema. En el caso de los himnos y canciones, ocurre algo similar. Se of</w:t>
      </w:r>
      <w:r w:rsidR="00843D15">
        <w:t>recen algunos ejemplos referidos directa o indirectamente a</w:t>
      </w:r>
      <w:r>
        <w:t>l tema central y pueden ser utilizados en el momento del culto que mejor se adapte al contenido del canto.</w:t>
      </w:r>
    </w:p>
    <w:p w:rsidR="00CF6DB3" w:rsidRPr="00AA6EA2" w:rsidRDefault="00AA6EA2">
      <w:pPr>
        <w:rPr>
          <w:b/>
          <w:bCs/>
        </w:rPr>
      </w:pPr>
      <w:r w:rsidRPr="00AA6EA2">
        <w:rPr>
          <w:b/>
          <w:bCs/>
        </w:rPr>
        <w:t>Oración por Iluminación</w:t>
      </w:r>
    </w:p>
    <w:p w:rsidR="00AA6EA2" w:rsidRDefault="00AA6EA2">
      <w:r>
        <w:t>Oramos al Señor luego de las lecturas bíblicas y antes de la predicación.</w:t>
      </w:r>
    </w:p>
    <w:p w:rsidR="00AA6EA2" w:rsidRPr="00F103D4" w:rsidRDefault="00B56955" w:rsidP="00F103D4">
      <w:pPr>
        <w:ind w:left="283" w:right="283"/>
        <w:jc w:val="both"/>
        <w:rPr>
          <w:i/>
          <w:iCs/>
        </w:rPr>
      </w:pPr>
      <w:r w:rsidRPr="009A024D">
        <w:rPr>
          <w:i/>
          <w:iCs/>
        </w:rPr>
        <w:t xml:space="preserve">Señor, que, así como abriste las aguas del Mar Rojo, abras ahora nuestro entendimiento </w:t>
      </w:r>
      <w:proofErr w:type="gramStart"/>
      <w:r w:rsidRPr="009A024D">
        <w:rPr>
          <w:i/>
          <w:iCs/>
        </w:rPr>
        <w:t>para</w:t>
      </w:r>
      <w:proofErr w:type="gramEnd"/>
      <w:r w:rsidRPr="009A024D">
        <w:rPr>
          <w:i/>
          <w:iCs/>
        </w:rPr>
        <w:t xml:space="preserve"> que los prejuicios no nublen la comprensión de tu Palabra. Ilumínanos con tu Espíritu para que recibamos lo que quieras decirnos. Bendice también a quien hoy trae el mensaje, dale claridad</w:t>
      </w:r>
      <w:r w:rsidR="00843D15">
        <w:rPr>
          <w:i/>
          <w:iCs/>
        </w:rPr>
        <w:t>,</w:t>
      </w:r>
      <w:r w:rsidRPr="009A024D">
        <w:rPr>
          <w:i/>
          <w:iCs/>
        </w:rPr>
        <w:t xml:space="preserve"> firmeza y humildad para transmitirnos la Buena Noticia. Te lo pedimos en el nombre de Jesús. Amén.</w:t>
      </w:r>
    </w:p>
    <w:p w:rsidR="00AA6EA2" w:rsidRPr="00660AFF" w:rsidRDefault="00AA6EA2">
      <w:r w:rsidRPr="00AA6EA2">
        <w:rPr>
          <w:b/>
          <w:bCs/>
        </w:rPr>
        <w:t>Afirmación de Fe</w:t>
      </w:r>
      <w:r w:rsidR="00660AFF">
        <w:t xml:space="preserve"> (</w:t>
      </w:r>
      <w:r w:rsidR="00660AFF" w:rsidRPr="00AA6EA2">
        <w:t>Credo de la Juventud, 1981</w:t>
      </w:r>
      <w:r w:rsidR="00660AFF">
        <w:t>)</w:t>
      </w:r>
    </w:p>
    <w:p w:rsidR="00AA6EA2" w:rsidRPr="00AA6EA2" w:rsidRDefault="00AA6EA2" w:rsidP="006E5AA1">
      <w:pPr>
        <w:jc w:val="both"/>
      </w:pPr>
      <w:r w:rsidRPr="00AA6EA2">
        <w:t>C</w:t>
      </w:r>
      <w:r>
        <w:t>elebrante</w:t>
      </w:r>
      <w:r w:rsidRPr="00AA6EA2">
        <w:t>:</w:t>
      </w:r>
      <w:r w:rsidRPr="00AA6EA2">
        <w:tab/>
        <w:t>Creemos en un Dios que tiene poder para convocarnos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>
        <w:rPr>
          <w:b/>
          <w:bCs/>
        </w:rPr>
        <w:t>ueblo</w:t>
      </w:r>
      <w:r w:rsidRPr="00AA6EA2">
        <w:rPr>
          <w:b/>
          <w:bCs/>
        </w:rPr>
        <w:t>:</w:t>
      </w:r>
      <w:r w:rsidR="006E5AA1">
        <w:rPr>
          <w:b/>
          <w:bCs/>
        </w:rPr>
        <w:t xml:space="preserve"> </w:t>
      </w:r>
      <w:r w:rsidRPr="00AA6EA2">
        <w:rPr>
          <w:b/>
          <w:bCs/>
        </w:rPr>
        <w:tab/>
        <w:t>Para vivir en comunión, para aceptar el desafío de crear una nueva comunidad, para anunciar la Buena Nueva.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un Dios justo presente en la historia.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Para escuchar el clamor del pueblo, para liberar a los oprimidos, para redimir a la humanidad.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un Dios de Amor y Esperanza.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Porque acampa entre nosotros, porque nos ofrece nueva vida, porque nos desafía a colaborar en su Reino.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Jesucristo, el Señor.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Señor por sobre todo y todos, Señor de señores, Señor de la historia.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Jesucristo, el Salvador.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Amigo de los más pequeños y necesitados, amigo de los pacificadores, salvador de todos los seres humanos.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Jesucristo, camino, verdad y vida.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lastRenderedPageBreak/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="00843D15">
        <w:rPr>
          <w:b/>
          <w:bCs/>
        </w:rPr>
        <w:tab/>
        <w:t>Camino que recorrer. Verdad que revelar.</w:t>
      </w:r>
      <w:r w:rsidRPr="00AA6EA2">
        <w:rPr>
          <w:b/>
          <w:bCs/>
        </w:rPr>
        <w:t xml:space="preserve"> Vida que entregar.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el Espíritu Santo.</w:t>
      </w:r>
    </w:p>
    <w:p w:rsidR="00AA6EA2" w:rsidRPr="00AA6EA2" w:rsidRDefault="00AA6EA2" w:rsidP="006E5AA1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Que nos hace más humanos, que es energía movilizadora, que consuela a los desconsolados, que incomoda a los cómodos, que nos da fuerza, discernimiento, esperanza y vida.</w:t>
      </w:r>
    </w:p>
    <w:p w:rsidR="00AA6EA2" w:rsidRPr="00AA6EA2" w:rsidRDefault="00AA6EA2" w:rsidP="006E5AA1">
      <w:pPr>
        <w:jc w:val="both"/>
      </w:pPr>
      <w:r w:rsidRPr="00AA6EA2">
        <w:t>C</w:t>
      </w:r>
      <w:r w:rsidR="00843D15">
        <w:t>elebrante</w:t>
      </w:r>
      <w:r w:rsidRPr="00AA6EA2">
        <w:t>:</w:t>
      </w:r>
      <w:r w:rsidRPr="00AA6EA2">
        <w:tab/>
        <w:t>Creemos en la Iglesia.</w:t>
      </w:r>
    </w:p>
    <w:p w:rsidR="00AA6EA2" w:rsidRPr="00F103D4" w:rsidRDefault="00AA6EA2" w:rsidP="00F103D4">
      <w:pPr>
        <w:jc w:val="both"/>
        <w:rPr>
          <w:b/>
          <w:bCs/>
        </w:rPr>
      </w:pPr>
      <w:r w:rsidRPr="00AA6EA2">
        <w:rPr>
          <w:b/>
          <w:bCs/>
        </w:rPr>
        <w:t>P</w:t>
      </w:r>
      <w:r w:rsidR="00843D15">
        <w:rPr>
          <w:b/>
          <w:bCs/>
        </w:rPr>
        <w:t>ueblo</w:t>
      </w:r>
      <w:r w:rsidRPr="00AA6EA2">
        <w:rPr>
          <w:b/>
          <w:bCs/>
        </w:rPr>
        <w:t>:</w:t>
      </w:r>
      <w:r w:rsidR="00843D15">
        <w:rPr>
          <w:b/>
          <w:bCs/>
        </w:rPr>
        <w:t xml:space="preserve"> </w:t>
      </w:r>
      <w:r w:rsidRPr="00AA6EA2">
        <w:rPr>
          <w:b/>
          <w:bCs/>
        </w:rPr>
        <w:tab/>
        <w:t>Como comunidad de vida, como proclamadora de justicia, como la voz de los sin voz, como responsable de anunciar y denunciar, como pueblo en marcha.</w:t>
      </w:r>
    </w:p>
    <w:p w:rsidR="006E5AA1" w:rsidRPr="006E5AA1" w:rsidRDefault="006E5AA1">
      <w:pPr>
        <w:rPr>
          <w:b/>
          <w:bCs/>
        </w:rPr>
      </w:pPr>
      <w:r w:rsidRPr="006E5AA1">
        <w:rPr>
          <w:b/>
          <w:bCs/>
        </w:rPr>
        <w:t>Santa Cena</w:t>
      </w:r>
    </w:p>
    <w:p w:rsidR="006E5AA1" w:rsidRPr="000E77E8" w:rsidRDefault="00CB6383" w:rsidP="00CB6383">
      <w:pPr>
        <w:jc w:val="both"/>
        <w:rPr>
          <w:b/>
          <w:bCs/>
        </w:rPr>
      </w:pPr>
      <w:r>
        <w:t xml:space="preserve">En el caso que se utilice la liturgia completa de Comunión, se puede incluir el siguiente </w:t>
      </w:r>
      <w:r w:rsidRPr="000E77E8">
        <w:rPr>
          <w:b/>
          <w:bCs/>
        </w:rPr>
        <w:t>prefacio al Santo:</w:t>
      </w:r>
    </w:p>
    <w:p w:rsidR="00CB6383" w:rsidRPr="00943F54" w:rsidRDefault="00CB6383" w:rsidP="00943F54">
      <w:pPr>
        <w:ind w:left="283" w:right="283"/>
        <w:jc w:val="both"/>
        <w:rPr>
          <w:i/>
          <w:iCs/>
        </w:rPr>
      </w:pPr>
      <w:r w:rsidRPr="00943F54">
        <w:rPr>
          <w:i/>
          <w:iCs/>
        </w:rPr>
        <w:t xml:space="preserve">Es verdaderamente digno y justo darte gracias siempre, Dios todopoderoso que tienes misericordia de los humildes y hambrientos. </w:t>
      </w:r>
      <w:r w:rsidR="00943F54" w:rsidRPr="00943F54">
        <w:rPr>
          <w:i/>
          <w:iCs/>
        </w:rPr>
        <w:t>Te damos gracias porque has mostrado a los sencillos las cosas que escondiste a sabios y entendidos.</w:t>
      </w:r>
    </w:p>
    <w:p w:rsidR="00943F54" w:rsidRPr="00943F54" w:rsidRDefault="00943F54" w:rsidP="00943F54">
      <w:pPr>
        <w:ind w:left="283" w:right="283"/>
        <w:jc w:val="both"/>
        <w:rPr>
          <w:i/>
          <w:iCs/>
        </w:rPr>
      </w:pPr>
      <w:r w:rsidRPr="00943F54">
        <w:rPr>
          <w:i/>
          <w:iCs/>
        </w:rPr>
        <w:t>Por ello, junto a todo el pueblo de Dios, de todos los tiempos y lugares, aclamamos tu glorioso nombre cantando:</w:t>
      </w:r>
    </w:p>
    <w:p w:rsidR="00943F54" w:rsidRPr="000E77E8" w:rsidRDefault="00943F54" w:rsidP="000E77E8">
      <w:pPr>
        <w:ind w:left="283" w:right="283"/>
        <w:jc w:val="both"/>
        <w:rPr>
          <w:i/>
          <w:iCs/>
        </w:rPr>
      </w:pPr>
      <w:r w:rsidRPr="00943F54">
        <w:rPr>
          <w:i/>
          <w:iCs/>
        </w:rPr>
        <w:t xml:space="preserve"> Santo, Santo, Santo…</w:t>
      </w:r>
    </w:p>
    <w:p w:rsidR="00943F54" w:rsidRPr="000E77E8" w:rsidRDefault="00943F54" w:rsidP="00CB6383">
      <w:pPr>
        <w:jc w:val="both"/>
        <w:rPr>
          <w:b/>
          <w:bCs/>
        </w:rPr>
      </w:pPr>
      <w:r w:rsidRPr="000E77E8">
        <w:rPr>
          <w:b/>
          <w:bCs/>
        </w:rPr>
        <w:t>Oración de acción de gracias</w:t>
      </w:r>
    </w:p>
    <w:p w:rsidR="00943F54" w:rsidRPr="0004181F" w:rsidRDefault="00A546DE" w:rsidP="0004181F">
      <w:pPr>
        <w:ind w:left="283" w:right="283"/>
        <w:jc w:val="both"/>
        <w:rPr>
          <w:i/>
          <w:iCs/>
        </w:rPr>
      </w:pPr>
      <w:r w:rsidRPr="0004181F">
        <w:rPr>
          <w:i/>
          <w:iCs/>
        </w:rPr>
        <w:t>En esta Mesa, Señor, a la que nos invitas, presentamos nuestra gratitud con corazones alegres. Gracias por todo el amor que pusiste de manifiesto en la muerte y resurrección de nuestro Señor Jesucristo. Porque en su ministerio siempre tuvo tiempo, paciencia y comprensión para todas las personas que sufren. Porque nunca despreció a los que la sociedad discriminaba. Como ahora, oh Dios, que nos recibes en tu Mesa amplia y generosa, ayúdanos para que esta congregación también sirva como tu Hijo lo hizo. Te lo pedimos en el nombre que es sobre todo nombre: Jesucristo el Señor. Amén</w:t>
      </w:r>
    </w:p>
    <w:p w:rsidR="00A546DE" w:rsidRDefault="00A546DE" w:rsidP="00CB6383">
      <w:pPr>
        <w:jc w:val="both"/>
      </w:pPr>
    </w:p>
    <w:p w:rsidR="006E5AA1" w:rsidRPr="006E5AA1" w:rsidRDefault="006E5AA1">
      <w:pPr>
        <w:rPr>
          <w:b/>
          <w:bCs/>
        </w:rPr>
      </w:pPr>
      <w:r w:rsidRPr="006E5AA1">
        <w:rPr>
          <w:b/>
          <w:bCs/>
        </w:rPr>
        <w:t>Textos Bíblicos</w:t>
      </w:r>
    </w:p>
    <w:p w:rsidR="006E5AA1" w:rsidRDefault="006E5AA1" w:rsidP="00F103D4">
      <w:pPr>
        <w:jc w:val="both"/>
      </w:pPr>
      <w:r>
        <w:t>Éxodo 1: 8-22, 3: 6-8; Salmo 72: 1-4, 73: 1-12; Isaías 3: 14-15; Amós 8: 4-7; Mateo 25: 31-46; Lucas 1: 46-55, 4: 16-21, 18: 18-25; 1 Corintios 11: 20-22; 1 Timoteo 6: 7-10 y 17-19 y Santiago 2: 1-7.</w:t>
      </w:r>
    </w:p>
    <w:p w:rsidR="006E5AA1" w:rsidRPr="00A46C1D" w:rsidRDefault="00A46C1D">
      <w:pPr>
        <w:rPr>
          <w:b/>
          <w:bCs/>
        </w:rPr>
      </w:pPr>
      <w:r w:rsidRPr="00A46C1D">
        <w:rPr>
          <w:b/>
          <w:bCs/>
        </w:rPr>
        <w:t>Himnos y Cantos</w:t>
      </w:r>
    </w:p>
    <w:p w:rsidR="00A46C1D" w:rsidRDefault="00A46C1D">
      <w:r>
        <w:t>Himnos: Entre el vaivén de la ciudad, Hermano ven y piensa en tu hermano y Cariñoso Salvador.</w:t>
      </w:r>
    </w:p>
    <w:p w:rsidR="00A46C1D" w:rsidRDefault="00A46C1D">
      <w:r>
        <w:t xml:space="preserve">Cantos: Va Dios mismo, Perdón, Señor (Corre el viento…), </w:t>
      </w:r>
      <w:r w:rsidR="00AE0E1B">
        <w:t>Quédate</w:t>
      </w:r>
      <w:bookmarkStart w:id="0" w:name="_GoBack"/>
      <w:bookmarkEnd w:id="0"/>
      <w:r>
        <w:t xml:space="preserve"> con nosotros y El mensaje que hoy proclamamos.</w:t>
      </w:r>
    </w:p>
    <w:p w:rsidR="00A46C1D" w:rsidRDefault="00A46C1D"/>
    <w:sectPr w:rsidR="00A4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B3"/>
    <w:rsid w:val="0004181F"/>
    <w:rsid w:val="000E77E8"/>
    <w:rsid w:val="00660AFF"/>
    <w:rsid w:val="006E5AA1"/>
    <w:rsid w:val="007C5132"/>
    <w:rsid w:val="00843D15"/>
    <w:rsid w:val="00921933"/>
    <w:rsid w:val="00943F54"/>
    <w:rsid w:val="009A024D"/>
    <w:rsid w:val="00A46C1D"/>
    <w:rsid w:val="00A546DE"/>
    <w:rsid w:val="00AA6EA2"/>
    <w:rsid w:val="00AE0E1B"/>
    <w:rsid w:val="00B56955"/>
    <w:rsid w:val="00CB6383"/>
    <w:rsid w:val="00CF6DB3"/>
    <w:rsid w:val="00F103D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B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B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Pose</dc:creator>
  <cp:lastModifiedBy>Abel</cp:lastModifiedBy>
  <cp:revision>2</cp:revision>
  <dcterms:created xsi:type="dcterms:W3CDTF">2019-08-26T17:01:00Z</dcterms:created>
  <dcterms:modified xsi:type="dcterms:W3CDTF">2019-08-26T17:01:00Z</dcterms:modified>
</cp:coreProperties>
</file>