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7C" w:rsidRDefault="005F39FA">
      <w:r>
        <w:rPr>
          <w:noProof/>
          <w:lang w:eastAsia="es-ES"/>
        </w:rPr>
        <w:pict>
          <v:shapetype id="_x0000_t202" coordsize="21600,21600" o:spt="202" path="m,l,21600r21600,l21600,xe">
            <v:stroke joinstyle="miter"/>
            <v:path gradientshapeok="t" o:connecttype="rect"/>
          </v:shapetype>
          <v:shape id="_x0000_s1032" type="#_x0000_t202" style="position:absolute;margin-left:550.8pt;margin-top:-24.3pt;width:227.15pt;height:514.1pt;z-index:251663360">
            <v:textbox>
              <w:txbxContent>
                <w:p w:rsidR="00282C9E" w:rsidRDefault="00282C9E" w:rsidP="00282C9E">
                  <w:pPr>
                    <w:pStyle w:val="Sinespaciado"/>
                    <w:jc w:val="center"/>
                    <w:rPr>
                      <w:rFonts w:ascii="Arial Narrow" w:hAnsi="Arial Narrow"/>
                      <w:b/>
                      <w:sz w:val="28"/>
                      <w:szCs w:val="28"/>
                      <w:lang w:val="es-ES_tradnl"/>
                    </w:rPr>
                  </w:pPr>
                </w:p>
                <w:p w:rsidR="00704390" w:rsidRDefault="00704390" w:rsidP="00282C9E">
                  <w:pPr>
                    <w:pStyle w:val="Sinespaciado"/>
                    <w:jc w:val="center"/>
                    <w:rPr>
                      <w:rFonts w:ascii="Arial Narrow" w:hAnsi="Arial Narrow"/>
                      <w:b/>
                      <w:sz w:val="28"/>
                      <w:szCs w:val="28"/>
                      <w:lang w:val="es-ES_tradnl"/>
                    </w:rPr>
                  </w:pPr>
                </w:p>
                <w:p w:rsidR="00704390" w:rsidRDefault="004D2261" w:rsidP="00282C9E">
                  <w:pPr>
                    <w:pStyle w:val="Sinespaciado"/>
                    <w:jc w:val="center"/>
                    <w:rPr>
                      <w:rFonts w:ascii="Arial Narrow" w:hAnsi="Arial Narrow"/>
                      <w:b/>
                      <w:sz w:val="28"/>
                      <w:szCs w:val="28"/>
                      <w:lang w:val="es-ES_tradnl"/>
                    </w:rPr>
                  </w:pPr>
                  <w:r>
                    <w:rPr>
                      <w:rFonts w:ascii="Arial Narrow" w:hAnsi="Arial Narrow"/>
                      <w:b/>
                      <w:noProof/>
                      <w:sz w:val="28"/>
                      <w:szCs w:val="28"/>
                      <w:lang w:eastAsia="es-ES"/>
                    </w:rPr>
                    <w:drawing>
                      <wp:inline distT="0" distB="0" distL="0" distR="0">
                        <wp:extent cx="920288" cy="860885"/>
                        <wp:effectExtent l="1905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920898" cy="861455"/>
                                </a:xfrm>
                                <a:prstGeom prst="rect">
                                  <a:avLst/>
                                </a:prstGeom>
                                <a:noFill/>
                                <a:ln w="9525">
                                  <a:noFill/>
                                  <a:miter lim="800000"/>
                                  <a:headEnd/>
                                  <a:tailEnd/>
                                </a:ln>
                              </pic:spPr>
                            </pic:pic>
                          </a:graphicData>
                        </a:graphic>
                      </wp:inline>
                    </w:drawing>
                  </w:r>
                </w:p>
                <w:p w:rsidR="00282C9E" w:rsidRDefault="00282C9E" w:rsidP="00282C9E">
                  <w:pPr>
                    <w:pStyle w:val="Sinespaciado"/>
                    <w:jc w:val="center"/>
                    <w:rPr>
                      <w:rFonts w:ascii="Arial Narrow" w:hAnsi="Arial Narrow"/>
                      <w:b/>
                      <w:sz w:val="28"/>
                      <w:szCs w:val="28"/>
                      <w:lang w:val="es-ES_tradnl"/>
                    </w:rPr>
                  </w:pPr>
                  <w:r w:rsidRPr="00282C9E">
                    <w:rPr>
                      <w:rFonts w:ascii="Arial Narrow" w:hAnsi="Arial Narrow"/>
                      <w:b/>
                      <w:sz w:val="28"/>
                      <w:szCs w:val="28"/>
                      <w:lang w:val="es-ES_tradnl"/>
                    </w:rPr>
                    <w:t>IGLESIA EVANGELICA METODISTA DE LA PLATA</w:t>
                  </w:r>
                </w:p>
                <w:p w:rsidR="00282C9E" w:rsidRPr="00282C9E" w:rsidRDefault="00282C9E" w:rsidP="00282C9E">
                  <w:pPr>
                    <w:pStyle w:val="Sinespaciado"/>
                    <w:jc w:val="center"/>
                    <w:rPr>
                      <w:rFonts w:ascii="Arial Narrow" w:hAnsi="Arial Narrow"/>
                      <w:b/>
                      <w:sz w:val="28"/>
                      <w:szCs w:val="28"/>
                      <w:lang w:val="es-ES_tradnl"/>
                    </w:rPr>
                  </w:pPr>
                </w:p>
                <w:p w:rsidR="00282C9E" w:rsidRDefault="00282C9E" w:rsidP="00200835">
                  <w:pPr>
                    <w:pStyle w:val="Sinespaciado"/>
                    <w:jc w:val="center"/>
                    <w:rPr>
                      <w:rFonts w:ascii="Times New Roman" w:hAnsi="Times New Roman" w:cs="Times New Roman"/>
                      <w:shadow/>
                      <w:sz w:val="44"/>
                      <w:szCs w:val="44"/>
                      <w:lang w:val="es-ES_tradnl"/>
                    </w:rPr>
                  </w:pPr>
                  <w:r w:rsidRPr="00282C9E">
                    <w:rPr>
                      <w:noProof/>
                      <w:lang w:eastAsia="es-ES"/>
                    </w:rPr>
                    <w:drawing>
                      <wp:inline distT="0" distB="0" distL="0" distR="0">
                        <wp:extent cx="2035381" cy="1453771"/>
                        <wp:effectExtent l="19050" t="0" r="2969" b="0"/>
                        <wp:docPr id="4" name="Imagen 1" descr="Resultado de imagen para Reforma religiosa del siglo X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eforma religiosa del siglo XVI"/>
                                <pic:cNvPicPr>
                                  <a:picLocks noChangeAspect="1" noChangeArrowheads="1"/>
                                </pic:cNvPicPr>
                              </pic:nvPicPr>
                              <pic:blipFill>
                                <a:blip r:embed="rId6"/>
                                <a:srcRect/>
                                <a:stretch>
                                  <a:fillRect/>
                                </a:stretch>
                              </pic:blipFill>
                              <pic:spPr bwMode="auto">
                                <a:xfrm>
                                  <a:off x="0" y="0"/>
                                  <a:ext cx="2035707" cy="1454004"/>
                                </a:xfrm>
                                <a:prstGeom prst="rect">
                                  <a:avLst/>
                                </a:prstGeom>
                                <a:noFill/>
                                <a:ln w="9525">
                                  <a:noFill/>
                                  <a:miter lim="800000"/>
                                  <a:headEnd/>
                                  <a:tailEnd/>
                                </a:ln>
                              </pic:spPr>
                            </pic:pic>
                          </a:graphicData>
                        </a:graphic>
                      </wp:inline>
                    </w:drawing>
                  </w:r>
                </w:p>
                <w:p w:rsidR="00282C9E" w:rsidRDefault="00282C9E" w:rsidP="00282C9E">
                  <w:pPr>
                    <w:pStyle w:val="Sinespaciado"/>
                    <w:rPr>
                      <w:rFonts w:ascii="Times New Roman" w:hAnsi="Times New Roman" w:cs="Times New Roman"/>
                      <w:shadow/>
                      <w:sz w:val="44"/>
                      <w:szCs w:val="44"/>
                      <w:lang w:val="es-ES_tradnl"/>
                    </w:rPr>
                  </w:pPr>
                </w:p>
                <w:p w:rsidR="00282C9E" w:rsidRPr="00E07698" w:rsidRDefault="00282C9E" w:rsidP="00200835">
                  <w:pPr>
                    <w:pStyle w:val="Sinespaciado"/>
                    <w:jc w:val="center"/>
                    <w:rPr>
                      <w:rFonts w:ascii="Times New Roman" w:hAnsi="Times New Roman" w:cs="Times New Roman"/>
                      <w:shadow/>
                      <w:sz w:val="44"/>
                      <w:szCs w:val="44"/>
                      <w:lang w:val="es-ES_tradnl"/>
                    </w:rPr>
                  </w:pPr>
                  <w:r w:rsidRPr="00E07698">
                    <w:rPr>
                      <w:rFonts w:ascii="Times New Roman" w:hAnsi="Times New Roman" w:cs="Times New Roman"/>
                      <w:shadow/>
                      <w:sz w:val="44"/>
                      <w:szCs w:val="44"/>
                      <w:lang w:val="es-ES_tradnl"/>
                    </w:rPr>
                    <w:t>Recordación de la</w:t>
                  </w:r>
                </w:p>
                <w:p w:rsidR="00282C9E" w:rsidRPr="00E07698" w:rsidRDefault="00282C9E" w:rsidP="00200835">
                  <w:pPr>
                    <w:pStyle w:val="Sinespaciado"/>
                    <w:jc w:val="center"/>
                    <w:rPr>
                      <w:rFonts w:ascii="Times New Roman" w:hAnsi="Times New Roman" w:cs="Times New Roman"/>
                      <w:shadow/>
                      <w:sz w:val="44"/>
                      <w:szCs w:val="44"/>
                      <w:lang w:val="es-ES_tradnl"/>
                    </w:rPr>
                  </w:pPr>
                  <w:r w:rsidRPr="00E07698">
                    <w:rPr>
                      <w:rFonts w:ascii="Times New Roman" w:hAnsi="Times New Roman" w:cs="Times New Roman"/>
                      <w:shadow/>
                      <w:sz w:val="44"/>
                      <w:szCs w:val="44"/>
                      <w:lang w:val="es-ES_tradnl"/>
                    </w:rPr>
                    <w:t>Reforma Religiosa del Siglo XVI</w:t>
                  </w:r>
                </w:p>
                <w:p w:rsidR="00D8227C" w:rsidRDefault="00282C9E" w:rsidP="00200835">
                  <w:pPr>
                    <w:jc w:val="center"/>
                    <w:rPr>
                      <w:rFonts w:ascii="Times New Roman" w:hAnsi="Times New Roman" w:cs="Times New Roman"/>
                      <w:shadow/>
                      <w:sz w:val="44"/>
                      <w:szCs w:val="44"/>
                      <w:lang w:val="es-ES_tradnl"/>
                    </w:rPr>
                  </w:pPr>
                  <w:proofErr w:type="gramStart"/>
                  <w:r w:rsidRPr="00E07698">
                    <w:rPr>
                      <w:rFonts w:ascii="Times New Roman" w:hAnsi="Times New Roman" w:cs="Times New Roman"/>
                      <w:shadow/>
                      <w:sz w:val="44"/>
                      <w:szCs w:val="44"/>
                      <w:lang w:val="es-ES_tradnl"/>
                    </w:rPr>
                    <w:t>en</w:t>
                  </w:r>
                  <w:proofErr w:type="gramEnd"/>
                  <w:r w:rsidRPr="00E07698">
                    <w:rPr>
                      <w:rFonts w:ascii="Times New Roman" w:hAnsi="Times New Roman" w:cs="Times New Roman"/>
                      <w:shadow/>
                      <w:sz w:val="44"/>
                      <w:szCs w:val="44"/>
                      <w:lang w:val="es-ES_tradnl"/>
                    </w:rPr>
                    <w:t xml:space="preserve"> su 500º aniversario</w:t>
                  </w:r>
                </w:p>
                <w:p w:rsidR="004D2261" w:rsidRDefault="004D2261" w:rsidP="00200835">
                  <w:pPr>
                    <w:jc w:val="center"/>
                    <w:rPr>
                      <w:rFonts w:ascii="Arial Narrow" w:hAnsi="Arial Narrow" w:cs="Times New Roman"/>
                      <w:shadow/>
                      <w:lang w:val="es-ES_tradnl"/>
                    </w:rPr>
                  </w:pPr>
                </w:p>
                <w:p w:rsidR="004D2261" w:rsidRDefault="004D2261" w:rsidP="00200835">
                  <w:pPr>
                    <w:jc w:val="center"/>
                    <w:rPr>
                      <w:rFonts w:ascii="Arial Narrow" w:hAnsi="Arial Narrow" w:cs="Times New Roman"/>
                      <w:shadow/>
                      <w:lang w:val="es-ES_tradnl"/>
                    </w:rPr>
                  </w:pPr>
                </w:p>
                <w:p w:rsidR="00D5615A" w:rsidRDefault="00D5615A" w:rsidP="00200835">
                  <w:pPr>
                    <w:jc w:val="center"/>
                    <w:rPr>
                      <w:rFonts w:ascii="Arial Narrow" w:hAnsi="Arial Narrow" w:cs="Times New Roman"/>
                      <w:shadow/>
                      <w:lang w:val="es-ES_tradnl"/>
                    </w:rPr>
                  </w:pPr>
                  <w:r>
                    <w:rPr>
                      <w:rFonts w:ascii="Arial Narrow" w:hAnsi="Arial Narrow" w:cs="Times New Roman"/>
                      <w:shadow/>
                      <w:lang w:val="es-ES_tradnl"/>
                    </w:rPr>
                    <w:t>AÑO 2017</w:t>
                  </w:r>
                </w:p>
                <w:p w:rsidR="00D5615A" w:rsidRDefault="00D5615A" w:rsidP="00200835">
                  <w:pPr>
                    <w:jc w:val="center"/>
                    <w:rPr>
                      <w:rFonts w:ascii="Arial Narrow" w:hAnsi="Arial Narrow" w:cs="Times New Roman"/>
                      <w:shadow/>
                      <w:lang w:val="es-ES_tradnl"/>
                    </w:rPr>
                  </w:pPr>
                </w:p>
                <w:p w:rsidR="00D5615A" w:rsidRDefault="00D5615A" w:rsidP="00200835">
                  <w:pPr>
                    <w:jc w:val="center"/>
                    <w:rPr>
                      <w:rFonts w:ascii="Arial Narrow" w:hAnsi="Arial Narrow" w:cs="Times New Roman"/>
                      <w:shadow/>
                      <w:lang w:val="es-ES_tradnl"/>
                    </w:rPr>
                  </w:pPr>
                </w:p>
                <w:p w:rsidR="00D5615A" w:rsidRDefault="00D5615A" w:rsidP="00D5615A">
                  <w:pPr>
                    <w:pStyle w:val="Sinespaciado"/>
                    <w:jc w:val="center"/>
                    <w:rPr>
                      <w:lang w:val="es-ES_tradnl"/>
                    </w:rPr>
                  </w:pPr>
                  <w:r>
                    <w:rPr>
                      <w:lang w:val="es-ES_tradnl"/>
                    </w:rPr>
                    <w:t>Diagonal 74 4ntre 3 y 4</w:t>
                  </w:r>
                </w:p>
                <w:p w:rsidR="00D5615A" w:rsidRPr="00D5615A" w:rsidRDefault="00D5615A" w:rsidP="00200835">
                  <w:pPr>
                    <w:jc w:val="center"/>
                    <w:rPr>
                      <w:rFonts w:ascii="Arial Narrow" w:hAnsi="Arial Narrow"/>
                      <w:lang w:val="es-ES_tradnl"/>
                    </w:rPr>
                  </w:pPr>
                  <w:r>
                    <w:rPr>
                      <w:rFonts w:ascii="Arial Narrow" w:hAnsi="Arial Narrow" w:cs="Times New Roman"/>
                      <w:shadow/>
                      <w:lang w:val="es-ES_tradnl"/>
                    </w:rPr>
                    <w:t>La Plata</w:t>
                  </w:r>
                  <w:r w:rsidRPr="00D5615A">
                    <w:rPr>
                      <w:rFonts w:ascii="Arial Narrow" w:hAnsi="Arial Narrow" w:cs="Times New Roman"/>
                      <w:shadow/>
                      <w:lang w:val="es-ES_tradnl"/>
                    </w:rPr>
                    <w:t xml:space="preserve"> </w:t>
                  </w:r>
                </w:p>
              </w:txbxContent>
            </v:textbox>
          </v:shape>
        </w:pict>
      </w:r>
      <w:r>
        <w:rPr>
          <w:noProof/>
          <w:lang w:eastAsia="es-ES"/>
        </w:rPr>
        <w:pict>
          <v:shapetype id="_x0000_t32" coordsize="21600,21600" o:spt="32" o:oned="t" path="m,l21600,21600e" filled="f">
            <v:path arrowok="t" fillok="f" o:connecttype="none"/>
            <o:lock v:ext="edit" shapetype="t"/>
          </v:shapetype>
          <v:shape id="_x0000_s1036" type="#_x0000_t32" style="position:absolute;margin-left:646.75pt;margin-top:415pt;width:38.6pt;height:0;z-index:251667456" o:connectortype="straight" strokeweight="3pt"/>
        </w:pict>
      </w:r>
      <w:r>
        <w:rPr>
          <w:noProof/>
          <w:lang w:eastAsia="es-ES"/>
        </w:rPr>
        <w:pict>
          <v:shape id="_x0000_s1031" type="#_x0000_t202" style="position:absolute;margin-left:266.1pt;margin-top:-24.3pt;width:227.15pt;height:514.1pt;z-index:251662336" stroked="f">
            <v:textbox>
              <w:txbxContent>
                <w:p w:rsidR="00FD18E1" w:rsidRDefault="00FD18E1" w:rsidP="00FD18E1">
                  <w:pPr>
                    <w:pStyle w:val="Sinespaciado"/>
                    <w:rPr>
                      <w:rFonts w:eastAsia="Times New Roman" w:cstheme="minorHAnsi"/>
                      <w:b/>
                      <w:bCs/>
                      <w:color w:val="222222"/>
                      <w:sz w:val="24"/>
                      <w:szCs w:val="24"/>
                      <w:lang w:eastAsia="es-ES"/>
                    </w:rPr>
                  </w:pPr>
                  <w:r>
                    <w:rPr>
                      <w:lang w:val="es-ES_tradnl"/>
                    </w:rPr>
                    <w:t>Presentación</w:t>
                  </w:r>
                  <w:r>
                    <w:rPr>
                      <w:rFonts w:eastAsia="Times New Roman" w:cstheme="minorHAnsi"/>
                      <w:b/>
                      <w:bCs/>
                      <w:color w:val="222222"/>
                      <w:sz w:val="24"/>
                      <w:szCs w:val="24"/>
                      <w:lang w:eastAsia="es-ES"/>
                    </w:rPr>
                    <w:t xml:space="preserve"> 9</w:t>
                  </w:r>
                  <w:r w:rsidRPr="007375AE">
                    <w:rPr>
                      <w:lang w:val="es-ES_tradnl"/>
                    </w:rPr>
                    <w:t xml:space="preserve"> </w:t>
                  </w:r>
                  <w:r>
                    <w:rPr>
                      <w:lang w:val="es-ES_tradnl"/>
                    </w:rPr>
                    <w:t>y Taller</w:t>
                  </w:r>
                  <w:r>
                    <w:rPr>
                      <w:rFonts w:eastAsia="Times New Roman" w:cstheme="minorHAnsi"/>
                      <w:b/>
                      <w:bCs/>
                      <w:color w:val="222222"/>
                      <w:sz w:val="24"/>
                      <w:szCs w:val="24"/>
                      <w:lang w:eastAsia="es-ES"/>
                    </w:rPr>
                    <w:t xml:space="preserve"> </w:t>
                  </w:r>
                  <w:r w:rsidRPr="00E07698">
                    <w:rPr>
                      <w:rFonts w:eastAsia="Times New Roman" w:cstheme="minorHAnsi"/>
                      <w:bCs/>
                      <w:i/>
                      <w:color w:val="222222"/>
                      <w:sz w:val="20"/>
                      <w:szCs w:val="20"/>
                      <w:lang w:eastAsia="es-ES"/>
                    </w:rPr>
                    <w:t>(12 de noviembre)</w:t>
                  </w:r>
                  <w:r>
                    <w:rPr>
                      <w:rFonts w:eastAsia="Times New Roman" w:cstheme="minorHAnsi"/>
                      <w:b/>
                      <w:bCs/>
                      <w:color w:val="222222"/>
                      <w:sz w:val="24"/>
                      <w:szCs w:val="24"/>
                      <w:lang w:eastAsia="es-ES"/>
                    </w:rPr>
                    <w:t xml:space="preserve"> </w:t>
                  </w:r>
                </w:p>
                <w:p w:rsidR="00FD18E1" w:rsidRDefault="00FD18E1" w:rsidP="00FD18E1">
                  <w:pPr>
                    <w:pStyle w:val="Sinespaciado"/>
                    <w:rPr>
                      <w:rFonts w:eastAsia="Times New Roman" w:cstheme="minorHAnsi"/>
                      <w:b/>
                      <w:bCs/>
                      <w:color w:val="222222"/>
                      <w:sz w:val="24"/>
                      <w:szCs w:val="24"/>
                      <w:lang w:eastAsia="es-ES"/>
                    </w:rPr>
                  </w:pPr>
                  <w:r w:rsidRPr="007375AE">
                    <w:rPr>
                      <w:rFonts w:eastAsia="Times New Roman" w:cstheme="minorHAnsi"/>
                      <w:b/>
                      <w:bCs/>
                      <w:color w:val="222222"/>
                      <w:sz w:val="28"/>
                      <w:szCs w:val="28"/>
                      <w:lang w:eastAsia="es-ES"/>
                    </w:rPr>
                    <w:t>La Comunidad Cristiana</w:t>
                  </w:r>
                </w:p>
                <w:p w:rsidR="00FD18E1" w:rsidRPr="00610215" w:rsidRDefault="00FD18E1" w:rsidP="00F757B5">
                  <w:pPr>
                    <w:shd w:val="clear" w:color="auto" w:fill="FFFFFF"/>
                    <w:spacing w:after="0" w:line="240" w:lineRule="auto"/>
                    <w:ind w:left="708"/>
                    <w:jc w:val="both"/>
                    <w:rPr>
                      <w:rFonts w:ascii="Arial Narrow" w:eastAsia="Times New Roman" w:hAnsi="Arial Narrow" w:cstheme="minorHAnsi"/>
                      <w:color w:val="222222"/>
                      <w:lang w:eastAsia="es-ES"/>
                    </w:rPr>
                  </w:pPr>
                  <w:r w:rsidRPr="00610215">
                    <w:rPr>
                      <w:rFonts w:ascii="Arial Narrow" w:eastAsia="Times New Roman" w:hAnsi="Arial Narrow" w:cstheme="minorHAnsi"/>
                      <w:color w:val="222222"/>
                      <w:lang w:eastAsia="es-ES"/>
                    </w:rPr>
                    <w:t>Creemos que la iglesia está constituida como parte del cuerpo de Cristo. Las diferentes iglesias, con sus respectivas denominaciones y particularidades, son expresiones del cuerpo de Cristo pero nadie puede arrogarse ser la única y verdadera. Esto nos lleva a un concepto ecuménico</w:t>
                  </w:r>
                  <w:r>
                    <w:rPr>
                      <w:rFonts w:ascii="Arial Narrow" w:eastAsia="Times New Roman" w:hAnsi="Arial Narrow" w:cstheme="minorHAnsi"/>
                      <w:color w:val="222222"/>
                      <w:lang w:eastAsia="es-ES"/>
                    </w:rPr>
                    <w:t>. Somos</w:t>
                  </w:r>
                  <w:r w:rsidRPr="00610215">
                    <w:rPr>
                      <w:rFonts w:ascii="Arial Narrow" w:eastAsia="Times New Roman" w:hAnsi="Arial Narrow" w:cstheme="minorHAnsi"/>
                      <w:color w:val="222222"/>
                      <w:lang w:eastAsia="es-ES"/>
                    </w:rPr>
                    <w:t xml:space="preserve"> una parte del cuerpo de Cristo que se completa con todas las iglesias. </w:t>
                  </w:r>
                </w:p>
                <w:p w:rsidR="00FD18E1" w:rsidRDefault="00FD18E1" w:rsidP="00FD18E1">
                  <w:pPr>
                    <w:pStyle w:val="Sinespaciado"/>
                    <w:rPr>
                      <w:rFonts w:eastAsia="Times New Roman" w:cstheme="minorHAnsi"/>
                      <w:b/>
                      <w:bCs/>
                      <w:color w:val="222222"/>
                      <w:sz w:val="24"/>
                      <w:szCs w:val="24"/>
                      <w:lang w:eastAsia="es-ES"/>
                    </w:rPr>
                  </w:pPr>
                </w:p>
                <w:p w:rsidR="00FD18E1" w:rsidRDefault="00FD18E1" w:rsidP="00FD18E1">
                  <w:pPr>
                    <w:pStyle w:val="Sinespaciado"/>
                    <w:rPr>
                      <w:lang w:val="es-ES_tradnl"/>
                    </w:rPr>
                  </w:pPr>
                  <w:r>
                    <w:rPr>
                      <w:lang w:val="es-ES_tradnl"/>
                    </w:rPr>
                    <w:t>Presentación</w:t>
                  </w:r>
                  <w:r>
                    <w:rPr>
                      <w:rFonts w:eastAsia="Times New Roman" w:cstheme="minorHAnsi"/>
                      <w:b/>
                      <w:bCs/>
                      <w:color w:val="222222"/>
                      <w:sz w:val="24"/>
                      <w:szCs w:val="24"/>
                      <w:lang w:eastAsia="es-ES"/>
                    </w:rPr>
                    <w:t xml:space="preserve"> 10</w:t>
                  </w:r>
                  <w:r w:rsidRPr="007375AE">
                    <w:rPr>
                      <w:lang w:val="es-ES_tradnl"/>
                    </w:rPr>
                    <w:t xml:space="preserve"> </w:t>
                  </w:r>
                  <w:r>
                    <w:rPr>
                      <w:lang w:val="es-ES_tradnl"/>
                    </w:rPr>
                    <w:t>y Taller</w:t>
                  </w:r>
                  <w:r>
                    <w:rPr>
                      <w:rFonts w:eastAsia="Times New Roman" w:cstheme="minorHAnsi"/>
                      <w:b/>
                      <w:bCs/>
                      <w:color w:val="222222"/>
                      <w:sz w:val="24"/>
                      <w:szCs w:val="24"/>
                      <w:lang w:eastAsia="es-ES"/>
                    </w:rPr>
                    <w:t xml:space="preserve">  </w:t>
                  </w:r>
                  <w:r w:rsidRPr="00FD18E1">
                    <w:rPr>
                      <w:rFonts w:eastAsia="Times New Roman" w:cstheme="minorHAnsi"/>
                      <w:bCs/>
                      <w:i/>
                      <w:color w:val="222222"/>
                      <w:sz w:val="24"/>
                      <w:szCs w:val="24"/>
                      <w:lang w:eastAsia="es-ES"/>
                    </w:rPr>
                    <w:t>(10 de diciembre)</w:t>
                  </w:r>
                  <w:r>
                    <w:rPr>
                      <w:rFonts w:eastAsia="Times New Roman" w:cstheme="minorHAnsi"/>
                      <w:b/>
                      <w:bCs/>
                      <w:color w:val="222222"/>
                      <w:sz w:val="24"/>
                      <w:szCs w:val="24"/>
                      <w:lang w:eastAsia="es-ES"/>
                    </w:rPr>
                    <w:t xml:space="preserve"> </w:t>
                  </w:r>
                  <w:r w:rsidRPr="007375AE">
                    <w:rPr>
                      <w:rFonts w:eastAsia="Times New Roman" w:cstheme="minorHAnsi"/>
                      <w:b/>
                      <w:bCs/>
                      <w:color w:val="222222"/>
                      <w:sz w:val="28"/>
                      <w:szCs w:val="28"/>
                      <w:lang w:eastAsia="es-ES"/>
                    </w:rPr>
                    <w:t>Principios éticos del protestantismo</w:t>
                  </w:r>
                </w:p>
                <w:p w:rsidR="00FD18E1" w:rsidRPr="00610215" w:rsidRDefault="00FD18E1" w:rsidP="00F757B5">
                  <w:pPr>
                    <w:shd w:val="clear" w:color="auto" w:fill="FFFFFF"/>
                    <w:spacing w:after="0" w:line="240" w:lineRule="auto"/>
                    <w:ind w:left="708"/>
                    <w:jc w:val="both"/>
                    <w:rPr>
                      <w:rFonts w:ascii="Arial Narrow" w:eastAsia="Times New Roman" w:hAnsi="Arial Narrow" w:cstheme="minorHAnsi"/>
                      <w:color w:val="222222"/>
                      <w:lang w:eastAsia="es-ES"/>
                    </w:rPr>
                  </w:pPr>
                  <w:r w:rsidRPr="00610215">
                    <w:rPr>
                      <w:rFonts w:ascii="Arial Narrow" w:eastAsia="Times New Roman" w:hAnsi="Arial Narrow" w:cstheme="minorHAnsi"/>
                      <w:color w:val="222222"/>
                      <w:lang w:eastAsia="es-ES"/>
                    </w:rPr>
                    <w:t>Creemos en una ética de la conciencia y del corazón. Los protestantes insistimos en la autonomía de la conciencia cristiana y rechazamos todo legalismo arbitrario. Nuestra vida de fe se hace extensiva a toda nuestra vida social.</w:t>
                  </w:r>
                  <w:r>
                    <w:rPr>
                      <w:rFonts w:ascii="Arial Narrow" w:eastAsia="Times New Roman" w:hAnsi="Arial Narrow" w:cstheme="minorHAnsi"/>
                      <w:color w:val="222222"/>
                      <w:lang w:eastAsia="es-ES"/>
                    </w:rPr>
                    <w:t xml:space="preserve"> Su proyección en el pensamiento metodista.</w:t>
                  </w:r>
                </w:p>
                <w:p w:rsidR="00D8227C" w:rsidRDefault="00D8227C" w:rsidP="00D8227C"/>
                <w:p w:rsidR="004643A6" w:rsidRDefault="004643A6" w:rsidP="00D8227C"/>
                <w:p w:rsidR="00F757B5" w:rsidRDefault="00F757B5" w:rsidP="004643A6">
                  <w:pPr>
                    <w:pStyle w:val="Sinespaciado"/>
                    <w:jc w:val="center"/>
                    <w:rPr>
                      <w:rFonts w:ascii="Times New Roman" w:hAnsi="Times New Roman" w:cs="Times New Roman"/>
                    </w:rPr>
                  </w:pPr>
                </w:p>
                <w:p w:rsidR="004643A6" w:rsidRPr="004643A6" w:rsidRDefault="004643A6" w:rsidP="004643A6">
                  <w:pPr>
                    <w:pStyle w:val="Sinespaciado"/>
                    <w:jc w:val="center"/>
                    <w:rPr>
                      <w:rFonts w:ascii="Times New Roman" w:hAnsi="Times New Roman" w:cs="Times New Roman"/>
                    </w:rPr>
                  </w:pPr>
                  <w:r w:rsidRPr="004643A6">
                    <w:rPr>
                      <w:rFonts w:ascii="Times New Roman" w:hAnsi="Times New Roman" w:cs="Times New Roman"/>
                    </w:rPr>
                    <w:t>Estas actividades son públicas y gratuitas y está</w:t>
                  </w:r>
                  <w:r w:rsidR="00F757B5">
                    <w:rPr>
                      <w:rFonts w:ascii="Times New Roman" w:hAnsi="Times New Roman" w:cs="Times New Roman"/>
                    </w:rPr>
                    <w:t>n</w:t>
                  </w:r>
                  <w:r w:rsidRPr="004643A6">
                    <w:rPr>
                      <w:rFonts w:ascii="Times New Roman" w:hAnsi="Times New Roman" w:cs="Times New Roman"/>
                    </w:rPr>
                    <w:t xml:space="preserve"> sujetas a los cambios de fecha</w:t>
                  </w:r>
                  <w:r>
                    <w:rPr>
                      <w:rFonts w:ascii="Times New Roman" w:hAnsi="Times New Roman" w:cs="Times New Roman"/>
                    </w:rPr>
                    <w:t>s y horarios</w:t>
                  </w:r>
                  <w:r w:rsidRPr="004643A6">
                    <w:rPr>
                      <w:rFonts w:ascii="Times New Roman" w:hAnsi="Times New Roman" w:cs="Times New Roman"/>
                    </w:rPr>
                    <w:t xml:space="preserve"> que las circunstancias pudiesen requerir.</w:t>
                  </w:r>
                </w:p>
                <w:p w:rsidR="004643A6" w:rsidRPr="004643A6" w:rsidRDefault="004643A6" w:rsidP="004643A6">
                  <w:pPr>
                    <w:pStyle w:val="Sinespaciado"/>
                    <w:jc w:val="center"/>
                    <w:rPr>
                      <w:rFonts w:ascii="Times New Roman" w:hAnsi="Times New Roman" w:cs="Times New Roman"/>
                    </w:rPr>
                  </w:pPr>
                </w:p>
                <w:p w:rsidR="004643A6" w:rsidRPr="004643A6" w:rsidRDefault="004643A6" w:rsidP="004643A6">
                  <w:pPr>
                    <w:pStyle w:val="Sinespaciado"/>
                    <w:jc w:val="center"/>
                    <w:rPr>
                      <w:rFonts w:ascii="Times New Roman" w:hAnsi="Times New Roman" w:cs="Times New Roman"/>
                    </w:rPr>
                  </w:pPr>
                  <w:r w:rsidRPr="004643A6">
                    <w:rPr>
                      <w:rFonts w:ascii="Times New Roman" w:hAnsi="Times New Roman" w:cs="Times New Roman"/>
                    </w:rPr>
                    <w:t xml:space="preserve">Rogamos a los interesados confirmar al teléfono </w:t>
                  </w:r>
                  <w:r w:rsidR="00AB05F0">
                    <w:rPr>
                      <w:rFonts w:ascii="Times New Roman" w:hAnsi="Times New Roman" w:cs="Times New Roman"/>
                    </w:rPr>
                    <w:t xml:space="preserve">(011) 1561487409 </w:t>
                  </w:r>
                </w:p>
                <w:p w:rsidR="004643A6" w:rsidRDefault="004643A6" w:rsidP="00D8227C"/>
              </w:txbxContent>
            </v:textbox>
          </v:shape>
        </w:pict>
      </w:r>
      <w:r>
        <w:rPr>
          <w:noProof/>
          <w:lang w:eastAsia="es-ES"/>
        </w:rPr>
        <w:pict>
          <v:shape id="_x0000_s1030" type="#_x0000_t202" style="position:absolute;margin-left:-20.5pt;margin-top:-22.5pt;width:227.15pt;height:514.1pt;z-index:251661312" stroked="f">
            <v:textbox>
              <w:txbxContent>
                <w:p w:rsidR="00636D83" w:rsidRPr="000A1CC4" w:rsidRDefault="00636D83" w:rsidP="00F757B5">
                  <w:pPr>
                    <w:shd w:val="clear" w:color="auto" w:fill="FFFFFF"/>
                    <w:spacing w:after="0" w:line="240" w:lineRule="auto"/>
                    <w:ind w:left="708"/>
                    <w:jc w:val="both"/>
                    <w:rPr>
                      <w:rFonts w:ascii="Arial Narrow" w:eastAsia="Times New Roman" w:hAnsi="Arial Narrow" w:cstheme="minorHAnsi"/>
                      <w:color w:val="222222"/>
                      <w:lang w:eastAsia="es-ES"/>
                    </w:rPr>
                  </w:pPr>
                  <w:r>
                    <w:rPr>
                      <w:rFonts w:ascii="Arial Narrow" w:eastAsia="Times New Roman" w:hAnsi="Arial Narrow" w:cstheme="minorHAnsi"/>
                      <w:color w:val="222222"/>
                      <w:lang w:eastAsia="es-ES"/>
                    </w:rPr>
                    <w:t>No reconocemos ninguna autoridad humana, aunque mantenemos distintos modelos de organización institucional.</w:t>
                  </w:r>
                </w:p>
                <w:p w:rsidR="00636D83" w:rsidRDefault="00636D83" w:rsidP="00F757B5">
                  <w:pPr>
                    <w:pStyle w:val="Sinespaciado"/>
                    <w:jc w:val="both"/>
                    <w:rPr>
                      <w:lang w:val="es-ES_tradnl"/>
                    </w:rPr>
                  </w:pPr>
                </w:p>
                <w:p w:rsidR="008453BD" w:rsidRDefault="008453BD" w:rsidP="008453BD">
                  <w:pPr>
                    <w:pStyle w:val="Sinespaciado"/>
                    <w:rPr>
                      <w:rFonts w:eastAsia="Times New Roman" w:cstheme="minorHAnsi"/>
                      <w:b/>
                      <w:bCs/>
                      <w:color w:val="222222"/>
                      <w:sz w:val="24"/>
                      <w:szCs w:val="24"/>
                      <w:lang w:eastAsia="es-ES"/>
                    </w:rPr>
                  </w:pPr>
                  <w:r>
                    <w:rPr>
                      <w:lang w:val="es-ES_tradnl"/>
                    </w:rPr>
                    <w:t>Presentación</w:t>
                  </w:r>
                  <w:r>
                    <w:rPr>
                      <w:rFonts w:eastAsia="Times New Roman" w:cstheme="minorHAnsi"/>
                      <w:b/>
                      <w:bCs/>
                      <w:color w:val="222222"/>
                      <w:sz w:val="24"/>
                      <w:szCs w:val="24"/>
                      <w:lang w:eastAsia="es-ES"/>
                    </w:rPr>
                    <w:t xml:space="preserve"> 6 </w:t>
                  </w:r>
                  <w:r>
                    <w:rPr>
                      <w:lang w:val="es-ES_tradnl"/>
                    </w:rPr>
                    <w:t xml:space="preserve">y Taller  </w:t>
                  </w:r>
                  <w:r w:rsidRPr="00E07698">
                    <w:rPr>
                      <w:i/>
                      <w:sz w:val="20"/>
                      <w:szCs w:val="20"/>
                      <w:lang w:val="es-ES_tradnl"/>
                    </w:rPr>
                    <w:t>(13 de agosto</w:t>
                  </w:r>
                  <w:r w:rsidRPr="00E07698">
                    <w:rPr>
                      <w:sz w:val="20"/>
                      <w:szCs w:val="20"/>
                      <w:lang w:val="es-ES_tradnl"/>
                    </w:rPr>
                    <w:t>)</w:t>
                  </w:r>
                  <w:r>
                    <w:rPr>
                      <w:lang w:val="es-ES_tradnl"/>
                    </w:rPr>
                    <w:t xml:space="preserve"> </w:t>
                  </w:r>
                  <w:r>
                    <w:rPr>
                      <w:rFonts w:eastAsia="Times New Roman" w:cstheme="minorHAnsi"/>
                      <w:b/>
                      <w:bCs/>
                      <w:color w:val="222222"/>
                      <w:sz w:val="24"/>
                      <w:szCs w:val="24"/>
                      <w:lang w:eastAsia="es-ES"/>
                    </w:rPr>
                    <w:t xml:space="preserve"> </w:t>
                  </w:r>
                </w:p>
                <w:p w:rsidR="008453BD" w:rsidRPr="007375AE" w:rsidRDefault="008453BD" w:rsidP="008453BD">
                  <w:pPr>
                    <w:pStyle w:val="Sinespaciado"/>
                    <w:rPr>
                      <w:rFonts w:eastAsia="Times New Roman" w:cstheme="minorHAnsi"/>
                      <w:b/>
                      <w:bCs/>
                      <w:color w:val="222222"/>
                      <w:sz w:val="28"/>
                      <w:szCs w:val="28"/>
                      <w:lang w:eastAsia="es-ES"/>
                    </w:rPr>
                  </w:pPr>
                  <w:r w:rsidRPr="007375AE">
                    <w:rPr>
                      <w:rFonts w:eastAsia="Times New Roman" w:cstheme="minorHAnsi"/>
                      <w:b/>
                      <w:bCs/>
                      <w:color w:val="222222"/>
                      <w:sz w:val="28"/>
                      <w:szCs w:val="28"/>
                      <w:lang w:eastAsia="es-ES"/>
                    </w:rPr>
                    <w:t>La Salvación por la Gracia y la Fe</w:t>
                  </w:r>
                </w:p>
                <w:p w:rsidR="008453BD" w:rsidRPr="000A1CC4" w:rsidRDefault="008453BD" w:rsidP="00F757B5">
                  <w:pPr>
                    <w:shd w:val="clear" w:color="auto" w:fill="FFFFFF"/>
                    <w:spacing w:after="0" w:line="240" w:lineRule="auto"/>
                    <w:ind w:left="708"/>
                    <w:jc w:val="both"/>
                    <w:rPr>
                      <w:rFonts w:ascii="Arial Narrow" w:eastAsia="Times New Roman" w:hAnsi="Arial Narrow" w:cstheme="minorHAnsi"/>
                      <w:color w:val="222222"/>
                      <w:lang w:eastAsia="es-ES"/>
                    </w:rPr>
                  </w:pPr>
                  <w:r w:rsidRPr="000A1CC4">
                    <w:rPr>
                      <w:rFonts w:ascii="Arial Narrow" w:eastAsia="Times New Roman" w:hAnsi="Arial Narrow" w:cstheme="minorHAnsi"/>
                      <w:color w:val="222222"/>
                      <w:lang w:eastAsia="es-ES"/>
                    </w:rPr>
                    <w:t xml:space="preserve">Tenemos la seguridad de que el perdón de nuestras faltas no se logra por el esfuerzo humano, sino por la fe personal en la misericordia de Dios revelada en Jesús, la cual es gratuita y </w:t>
                  </w:r>
                  <w:r>
                    <w:rPr>
                      <w:rFonts w:ascii="Arial Narrow" w:eastAsia="Times New Roman" w:hAnsi="Arial Narrow" w:cstheme="minorHAnsi"/>
                      <w:color w:val="222222"/>
                      <w:lang w:eastAsia="es-ES"/>
                    </w:rPr>
                    <w:t xml:space="preserve">es </w:t>
                  </w:r>
                  <w:r w:rsidRPr="000A1CC4">
                    <w:rPr>
                      <w:rFonts w:ascii="Arial Narrow" w:eastAsia="Times New Roman" w:hAnsi="Arial Narrow" w:cstheme="minorHAnsi"/>
                      <w:color w:val="222222"/>
                      <w:lang w:eastAsia="es-ES"/>
                    </w:rPr>
                    <w:t>“don” de Dios. </w:t>
                  </w:r>
                  <w:r>
                    <w:rPr>
                      <w:rFonts w:ascii="Arial Narrow" w:eastAsia="Times New Roman" w:hAnsi="Arial Narrow" w:cstheme="minorHAnsi"/>
                      <w:color w:val="222222"/>
                      <w:lang w:eastAsia="es-ES"/>
                    </w:rPr>
                    <w:t>No creemos en el “Purgatorio”. Las “obras” son consecuencia de la fe.</w:t>
                  </w:r>
                </w:p>
                <w:p w:rsidR="008453BD" w:rsidRDefault="008453BD" w:rsidP="008453BD">
                  <w:pPr>
                    <w:pStyle w:val="Sinespaciado"/>
                    <w:rPr>
                      <w:rFonts w:eastAsia="Times New Roman" w:cstheme="minorHAnsi"/>
                      <w:b/>
                      <w:bCs/>
                      <w:color w:val="222222"/>
                      <w:sz w:val="24"/>
                      <w:szCs w:val="24"/>
                      <w:lang w:eastAsia="es-ES"/>
                    </w:rPr>
                  </w:pPr>
                </w:p>
                <w:p w:rsidR="008453BD" w:rsidRDefault="008453BD" w:rsidP="008453BD">
                  <w:pPr>
                    <w:pStyle w:val="Sinespaciado"/>
                    <w:rPr>
                      <w:rFonts w:eastAsia="Times New Roman" w:cstheme="minorHAnsi"/>
                      <w:b/>
                      <w:bCs/>
                      <w:color w:val="222222"/>
                      <w:sz w:val="24"/>
                      <w:szCs w:val="24"/>
                      <w:lang w:eastAsia="es-ES"/>
                    </w:rPr>
                  </w:pPr>
                  <w:r>
                    <w:rPr>
                      <w:lang w:val="es-ES_tradnl"/>
                    </w:rPr>
                    <w:t>Presentación</w:t>
                  </w:r>
                  <w:r>
                    <w:rPr>
                      <w:rFonts w:eastAsia="Times New Roman" w:cstheme="minorHAnsi"/>
                      <w:b/>
                      <w:bCs/>
                      <w:color w:val="222222"/>
                      <w:sz w:val="24"/>
                      <w:szCs w:val="24"/>
                      <w:lang w:eastAsia="es-ES"/>
                    </w:rPr>
                    <w:t xml:space="preserve"> 7 </w:t>
                  </w:r>
                  <w:r>
                    <w:rPr>
                      <w:lang w:val="es-ES_tradnl"/>
                    </w:rPr>
                    <w:t xml:space="preserve">y Taller </w:t>
                  </w:r>
                  <w:r w:rsidRPr="00E07698">
                    <w:rPr>
                      <w:i/>
                      <w:sz w:val="20"/>
                      <w:szCs w:val="20"/>
                      <w:lang w:val="es-ES_tradnl"/>
                    </w:rPr>
                    <w:t>(10 de setiembre)</w:t>
                  </w:r>
                  <w:r>
                    <w:rPr>
                      <w:lang w:val="es-ES_tradnl"/>
                    </w:rPr>
                    <w:t xml:space="preserve"> </w:t>
                  </w:r>
                  <w:r>
                    <w:rPr>
                      <w:rFonts w:eastAsia="Times New Roman" w:cstheme="minorHAnsi"/>
                      <w:b/>
                      <w:bCs/>
                      <w:color w:val="222222"/>
                      <w:sz w:val="24"/>
                      <w:szCs w:val="24"/>
                      <w:lang w:eastAsia="es-ES"/>
                    </w:rPr>
                    <w:t xml:space="preserve"> </w:t>
                  </w:r>
                </w:p>
                <w:p w:rsidR="008453BD" w:rsidRDefault="008453BD" w:rsidP="008453BD">
                  <w:pPr>
                    <w:pStyle w:val="Sinespaciado"/>
                    <w:rPr>
                      <w:rFonts w:eastAsia="Times New Roman" w:cstheme="minorHAnsi"/>
                      <w:b/>
                      <w:bCs/>
                      <w:color w:val="222222"/>
                      <w:sz w:val="24"/>
                      <w:szCs w:val="24"/>
                      <w:lang w:eastAsia="es-ES"/>
                    </w:rPr>
                  </w:pPr>
                  <w:r w:rsidRPr="007375AE">
                    <w:rPr>
                      <w:rFonts w:eastAsia="Times New Roman" w:cstheme="minorHAnsi"/>
                      <w:b/>
                      <w:bCs/>
                      <w:color w:val="222222"/>
                      <w:sz w:val="28"/>
                      <w:szCs w:val="28"/>
                      <w:lang w:eastAsia="es-ES"/>
                    </w:rPr>
                    <w:t>La Autoridad de la Biblia</w:t>
                  </w:r>
                </w:p>
                <w:p w:rsidR="008453BD" w:rsidRPr="000A1CC4" w:rsidRDefault="008453BD" w:rsidP="00F757B5">
                  <w:pPr>
                    <w:shd w:val="clear" w:color="auto" w:fill="FFFFFF"/>
                    <w:spacing w:after="0" w:line="240" w:lineRule="auto"/>
                    <w:ind w:left="708"/>
                    <w:jc w:val="both"/>
                    <w:rPr>
                      <w:rFonts w:ascii="Arial Narrow" w:eastAsia="Times New Roman" w:hAnsi="Arial Narrow" w:cstheme="minorHAnsi"/>
                      <w:color w:val="222222"/>
                      <w:lang w:eastAsia="es-ES"/>
                    </w:rPr>
                  </w:pPr>
                  <w:r w:rsidRPr="000A1CC4">
                    <w:rPr>
                      <w:rFonts w:ascii="Arial Narrow" w:eastAsia="Times New Roman" w:hAnsi="Arial Narrow" w:cstheme="minorHAnsi"/>
                      <w:color w:val="222222"/>
                      <w:lang w:eastAsia="es-ES"/>
                    </w:rPr>
                    <w:t>Es el fundamento de nuestra fe. La palabra que tiene como centro a Jesucristo quien le da autoridad al texto bíblico, medida de toda interpretación. Valoramos</w:t>
                  </w:r>
                  <w:r>
                    <w:rPr>
                      <w:rFonts w:ascii="Arial Narrow" w:eastAsia="Times New Roman" w:hAnsi="Arial Narrow" w:cstheme="minorHAnsi"/>
                      <w:color w:val="222222"/>
                      <w:lang w:eastAsia="es-ES"/>
                    </w:rPr>
                    <w:t xml:space="preserve"> y nos enriquecemos con</w:t>
                  </w:r>
                  <w:r w:rsidRPr="000A1CC4">
                    <w:rPr>
                      <w:rFonts w:ascii="Arial Narrow" w:eastAsia="Times New Roman" w:hAnsi="Arial Narrow" w:cstheme="minorHAnsi"/>
                      <w:color w:val="222222"/>
                      <w:lang w:eastAsia="es-ES"/>
                    </w:rPr>
                    <w:t xml:space="preserve"> los aportes de los creyentes inspirados por Dios a lo largo de los siglos, pero no constituyen una regla de fe.</w:t>
                  </w:r>
                  <w:r>
                    <w:rPr>
                      <w:rFonts w:ascii="Arial Narrow" w:eastAsia="Times New Roman" w:hAnsi="Arial Narrow" w:cstheme="minorHAnsi"/>
                      <w:color w:val="222222"/>
                      <w:lang w:eastAsia="es-ES"/>
                    </w:rPr>
                    <w:t xml:space="preserve"> Exclusión del “dogma”.</w:t>
                  </w:r>
                </w:p>
                <w:p w:rsidR="008453BD" w:rsidRDefault="008453BD" w:rsidP="008453BD">
                  <w:pPr>
                    <w:pStyle w:val="Sinespaciado"/>
                    <w:rPr>
                      <w:rFonts w:eastAsia="Times New Roman" w:cstheme="minorHAnsi"/>
                      <w:b/>
                      <w:bCs/>
                      <w:color w:val="222222"/>
                      <w:sz w:val="24"/>
                      <w:szCs w:val="24"/>
                      <w:lang w:eastAsia="es-ES"/>
                    </w:rPr>
                  </w:pPr>
                </w:p>
                <w:p w:rsidR="008453BD" w:rsidRDefault="008453BD" w:rsidP="008453BD">
                  <w:pPr>
                    <w:pStyle w:val="Sinespaciado"/>
                    <w:rPr>
                      <w:rFonts w:eastAsia="Times New Roman" w:cstheme="minorHAnsi"/>
                      <w:b/>
                      <w:bCs/>
                      <w:color w:val="222222"/>
                      <w:sz w:val="24"/>
                      <w:szCs w:val="24"/>
                      <w:lang w:eastAsia="es-ES"/>
                    </w:rPr>
                  </w:pPr>
                  <w:r>
                    <w:rPr>
                      <w:lang w:val="es-ES_tradnl"/>
                    </w:rPr>
                    <w:t>Presentación</w:t>
                  </w:r>
                  <w:r>
                    <w:rPr>
                      <w:rFonts w:eastAsia="Times New Roman" w:cstheme="minorHAnsi"/>
                      <w:b/>
                      <w:bCs/>
                      <w:color w:val="222222"/>
                      <w:sz w:val="24"/>
                      <w:szCs w:val="24"/>
                      <w:lang w:eastAsia="es-ES"/>
                    </w:rPr>
                    <w:t xml:space="preserve"> 8 </w:t>
                  </w:r>
                  <w:r>
                    <w:rPr>
                      <w:lang w:val="es-ES_tradnl"/>
                    </w:rPr>
                    <w:t xml:space="preserve">y Taller  </w:t>
                  </w:r>
                  <w:r w:rsidRPr="00E07698">
                    <w:rPr>
                      <w:i/>
                      <w:sz w:val="20"/>
                      <w:szCs w:val="20"/>
                      <w:lang w:val="es-ES_tradnl"/>
                    </w:rPr>
                    <w:t>(8 de octubre</w:t>
                  </w:r>
                  <w:r w:rsidRPr="00E07698">
                    <w:rPr>
                      <w:sz w:val="20"/>
                      <w:szCs w:val="20"/>
                      <w:lang w:val="es-ES_tradnl"/>
                    </w:rPr>
                    <w:t>)</w:t>
                  </w:r>
                  <w:r>
                    <w:rPr>
                      <w:lang w:val="es-ES_tradnl"/>
                    </w:rPr>
                    <w:t xml:space="preserve"> </w:t>
                  </w:r>
                  <w:r>
                    <w:rPr>
                      <w:rFonts w:eastAsia="Times New Roman" w:cstheme="minorHAnsi"/>
                      <w:b/>
                      <w:bCs/>
                      <w:color w:val="222222"/>
                      <w:sz w:val="24"/>
                      <w:szCs w:val="24"/>
                      <w:lang w:eastAsia="es-ES"/>
                    </w:rPr>
                    <w:t xml:space="preserve"> </w:t>
                  </w:r>
                </w:p>
                <w:p w:rsidR="008453BD" w:rsidRDefault="008453BD" w:rsidP="008453BD">
                  <w:pPr>
                    <w:pStyle w:val="Sinespaciado"/>
                    <w:rPr>
                      <w:rFonts w:eastAsia="Times New Roman" w:cstheme="minorHAnsi"/>
                      <w:b/>
                      <w:bCs/>
                      <w:color w:val="222222"/>
                      <w:sz w:val="24"/>
                      <w:szCs w:val="24"/>
                      <w:lang w:eastAsia="es-ES"/>
                    </w:rPr>
                  </w:pPr>
                  <w:r w:rsidRPr="007375AE">
                    <w:rPr>
                      <w:rFonts w:eastAsia="Times New Roman" w:cstheme="minorHAnsi"/>
                      <w:b/>
                      <w:bCs/>
                      <w:color w:val="222222"/>
                      <w:sz w:val="28"/>
                      <w:szCs w:val="28"/>
                      <w:lang w:eastAsia="es-ES"/>
                    </w:rPr>
                    <w:t>El Sacerdocio Universal de los Creyentes</w:t>
                  </w:r>
                </w:p>
                <w:p w:rsidR="008453BD" w:rsidRPr="00610215" w:rsidRDefault="008453BD" w:rsidP="00F757B5">
                  <w:pPr>
                    <w:shd w:val="clear" w:color="auto" w:fill="FFFFFF"/>
                    <w:spacing w:after="0" w:line="240" w:lineRule="auto"/>
                    <w:ind w:left="708"/>
                    <w:jc w:val="both"/>
                    <w:rPr>
                      <w:rFonts w:ascii="Arial Narrow" w:eastAsia="Times New Roman" w:hAnsi="Arial Narrow" w:cstheme="minorHAnsi"/>
                      <w:color w:val="222222"/>
                      <w:lang w:eastAsia="es-ES"/>
                    </w:rPr>
                  </w:pPr>
                  <w:r w:rsidRPr="00610215">
                    <w:rPr>
                      <w:rFonts w:ascii="Arial Narrow" w:eastAsia="Times New Roman" w:hAnsi="Arial Narrow" w:cstheme="minorHAnsi"/>
                      <w:color w:val="222222"/>
                      <w:lang w:eastAsia="es-ES"/>
                    </w:rPr>
                    <w:t>Creemos que todos somos idénticamente “sacerdotes” y tenemos libre acceso a Dios</w:t>
                  </w:r>
                  <w:r>
                    <w:rPr>
                      <w:rFonts w:ascii="Arial Narrow" w:eastAsia="Times New Roman" w:hAnsi="Arial Narrow" w:cstheme="minorHAnsi"/>
                      <w:color w:val="222222"/>
                      <w:lang w:eastAsia="es-ES"/>
                    </w:rPr>
                    <w:t>, sin más mediación que la de Jesucristo</w:t>
                  </w:r>
                  <w:r w:rsidRPr="00610215">
                    <w:rPr>
                      <w:rFonts w:ascii="Arial Narrow" w:eastAsia="Times New Roman" w:hAnsi="Arial Narrow" w:cstheme="minorHAnsi"/>
                      <w:color w:val="222222"/>
                      <w:lang w:eastAsia="es-ES"/>
                    </w:rPr>
                    <w:t>. El sacerdocio no se ejerce en beneficio propio, sino en beneficio de los demás. Es un servicio de amor cristiano, un ministerio compartido y mutuo. El ejercicio del sacerdocio no constituye una “jerarquía”.</w:t>
                  </w:r>
                </w:p>
                <w:p w:rsidR="008453BD" w:rsidRDefault="008453BD" w:rsidP="008453BD">
                  <w:pPr>
                    <w:pStyle w:val="Sinespaciado"/>
                    <w:ind w:left="708"/>
                    <w:rPr>
                      <w:rFonts w:eastAsia="Times New Roman" w:cstheme="minorHAnsi"/>
                      <w:b/>
                      <w:bCs/>
                      <w:color w:val="222222"/>
                      <w:sz w:val="24"/>
                      <w:szCs w:val="24"/>
                      <w:lang w:eastAsia="es-ES"/>
                    </w:rPr>
                  </w:pPr>
                </w:p>
                <w:p w:rsidR="00D8227C" w:rsidRDefault="00D8227C" w:rsidP="00D8227C"/>
              </w:txbxContent>
            </v:textbox>
          </v:shape>
        </w:pict>
      </w:r>
      <w:r>
        <w:rPr>
          <w:noProof/>
          <w:lang w:eastAsia="es-ES"/>
        </w:rPr>
        <w:pict>
          <v:shape id="_x0000_s1035" type="#_x0000_t32" style="position:absolute;margin-left:291.9pt;margin-top:291.3pt;width:197.7pt;height:1.3pt;flip:y;z-index:251666432" o:connectortype="straight" strokeweight="3pt"/>
        </w:pict>
      </w:r>
      <w:r w:rsidR="00D8227C">
        <w:br w:type="page"/>
      </w:r>
    </w:p>
    <w:p w:rsidR="00E463C9" w:rsidRPr="00BC0140" w:rsidRDefault="005F39FA" w:rsidP="00BC0140">
      <w:r>
        <w:rPr>
          <w:noProof/>
          <w:lang w:eastAsia="es-ES"/>
        </w:rPr>
        <w:lastRenderedPageBreak/>
        <w:pict>
          <v:shape id="_x0000_s1033" type="#_x0000_t32" style="position:absolute;margin-left:563.5pt;margin-top:159.1pt;width:205.55pt;height:0;z-index:251664384" o:connectortype="straight" strokeweight="2.25pt"/>
        </w:pict>
      </w:r>
      <w:r>
        <w:rPr>
          <w:noProof/>
          <w:lang w:eastAsia="es-ES"/>
        </w:rPr>
        <w:pict>
          <v:shape id="_x0000_s1034" type="#_x0000_t32" style="position:absolute;margin-left:563.5pt;margin-top:322.05pt;width:205.55pt;height:2pt;z-index:251665408" o:connectortype="straight" strokeweight="2.25pt"/>
        </w:pict>
      </w:r>
      <w:r>
        <w:rPr>
          <w:noProof/>
          <w:lang w:eastAsia="es-ES"/>
        </w:rPr>
        <w:pict>
          <v:shape id="_x0000_s1028" type="#_x0000_t202" style="position:absolute;margin-left:549.65pt;margin-top:-24.15pt;width:227.15pt;height:514.1pt;z-index:251660288" stroked="f">
            <v:textbox>
              <w:txbxContent>
                <w:p w:rsidR="007F1A6C" w:rsidRDefault="007F1A6C" w:rsidP="00AD4230">
                  <w:pPr>
                    <w:pStyle w:val="Sinespaciado"/>
                    <w:rPr>
                      <w:lang w:val="es-ES_tradnl"/>
                    </w:rPr>
                  </w:pPr>
                </w:p>
                <w:p w:rsidR="00AD4230" w:rsidRDefault="00AD4230" w:rsidP="00AD4230">
                  <w:pPr>
                    <w:pStyle w:val="Sinespaciado"/>
                    <w:rPr>
                      <w:lang w:val="es-ES_tradnl"/>
                    </w:rPr>
                  </w:pPr>
                  <w:r>
                    <w:rPr>
                      <w:lang w:val="es-ES_tradnl"/>
                    </w:rPr>
                    <w:t xml:space="preserve">Presentación 4  </w:t>
                  </w:r>
                  <w:r w:rsidRPr="00E07698">
                    <w:rPr>
                      <w:i/>
                      <w:sz w:val="20"/>
                      <w:szCs w:val="20"/>
                      <w:lang w:val="es-ES_tradnl"/>
                    </w:rPr>
                    <w:t>(11 de junio)</w:t>
                  </w:r>
                  <w:r w:rsidR="00AB05F0">
                    <w:rPr>
                      <w:lang w:val="es-ES_tradnl"/>
                    </w:rPr>
                    <w:t xml:space="preserve"> </w:t>
                  </w:r>
                </w:p>
                <w:p w:rsidR="00AD4230" w:rsidRDefault="00AD4230" w:rsidP="00AD4230">
                  <w:pPr>
                    <w:pStyle w:val="Sinespaciado"/>
                    <w:rPr>
                      <w:lang w:val="es-ES_tradnl"/>
                    </w:rPr>
                  </w:pPr>
                  <w:r w:rsidRPr="007375AE">
                    <w:rPr>
                      <w:b/>
                      <w:sz w:val="28"/>
                      <w:szCs w:val="28"/>
                      <w:lang w:val="es-ES_tradnl"/>
                    </w:rPr>
                    <w:t>Las figuras principales de la Reforma</w:t>
                  </w:r>
                </w:p>
                <w:p w:rsidR="00AD4230" w:rsidRPr="00610215" w:rsidRDefault="00AD4230" w:rsidP="00F757B5">
                  <w:pPr>
                    <w:pStyle w:val="Sinespaciado"/>
                    <w:ind w:left="708"/>
                    <w:jc w:val="both"/>
                    <w:rPr>
                      <w:rFonts w:ascii="Arial Narrow" w:hAnsi="Arial Narrow"/>
                      <w:lang w:val="es-ES_tradnl"/>
                    </w:rPr>
                  </w:pPr>
                  <w:r w:rsidRPr="00610215">
                    <w:rPr>
                      <w:rFonts w:ascii="Arial Narrow" w:hAnsi="Arial Narrow"/>
                      <w:lang w:val="es-ES_tradnl"/>
                    </w:rPr>
                    <w:t xml:space="preserve">Si bien Martín Lutero aparece como la figura clave, hay otros como Gerónimo </w:t>
                  </w:r>
                  <w:proofErr w:type="spellStart"/>
                  <w:r w:rsidRPr="00610215">
                    <w:rPr>
                      <w:rFonts w:ascii="Arial Narrow" w:hAnsi="Arial Narrow"/>
                      <w:lang w:val="es-ES_tradnl"/>
                    </w:rPr>
                    <w:t>Savonarola</w:t>
                  </w:r>
                  <w:proofErr w:type="spellEnd"/>
                  <w:r w:rsidRPr="00610215">
                    <w:rPr>
                      <w:rFonts w:ascii="Arial Narrow" w:hAnsi="Arial Narrow"/>
                      <w:lang w:val="es-ES_tradnl"/>
                    </w:rPr>
                    <w:t xml:space="preserve"> en Italia, John </w:t>
                  </w:r>
                  <w:proofErr w:type="spellStart"/>
                  <w:r w:rsidRPr="00610215">
                    <w:rPr>
                      <w:rFonts w:ascii="Arial Narrow" w:hAnsi="Arial Narrow"/>
                      <w:lang w:val="es-ES_tradnl"/>
                    </w:rPr>
                    <w:t>Wicliffe</w:t>
                  </w:r>
                  <w:proofErr w:type="spellEnd"/>
                  <w:r w:rsidRPr="00610215">
                    <w:rPr>
                      <w:rFonts w:ascii="Arial Narrow" w:hAnsi="Arial Narrow"/>
                      <w:lang w:val="es-ES_tradnl"/>
                    </w:rPr>
                    <w:t xml:space="preserve"> en Inglaterra, Juan </w:t>
                  </w:r>
                  <w:proofErr w:type="spellStart"/>
                  <w:r w:rsidRPr="00610215">
                    <w:rPr>
                      <w:rFonts w:ascii="Arial Narrow" w:hAnsi="Arial Narrow"/>
                      <w:lang w:val="es-ES_tradnl"/>
                    </w:rPr>
                    <w:t>Huss</w:t>
                  </w:r>
                  <w:proofErr w:type="spellEnd"/>
                  <w:r w:rsidRPr="00610215">
                    <w:rPr>
                      <w:rFonts w:ascii="Arial Narrow" w:hAnsi="Arial Narrow"/>
                      <w:lang w:val="es-ES_tradnl"/>
                    </w:rPr>
                    <w:t xml:space="preserve"> en Bohemia, </w:t>
                  </w:r>
                  <w:r>
                    <w:rPr>
                      <w:rFonts w:ascii="Arial Narrow" w:hAnsi="Arial Narrow"/>
                      <w:lang w:val="es-ES_tradnl"/>
                    </w:rPr>
                    <w:t xml:space="preserve">Ulrico </w:t>
                  </w:r>
                  <w:proofErr w:type="spellStart"/>
                  <w:r w:rsidRPr="00610215">
                    <w:rPr>
                      <w:rFonts w:ascii="Arial Narrow" w:hAnsi="Arial Narrow"/>
                      <w:lang w:val="es-ES_tradnl"/>
                    </w:rPr>
                    <w:t>Zwinglio</w:t>
                  </w:r>
                  <w:proofErr w:type="spellEnd"/>
                  <w:r w:rsidRPr="00610215">
                    <w:rPr>
                      <w:rFonts w:ascii="Arial Narrow" w:hAnsi="Arial Narrow"/>
                      <w:lang w:val="es-ES_tradnl"/>
                    </w:rPr>
                    <w:t xml:space="preserve"> en Suiza y muy especialmente Juan Calvino en Francia </w:t>
                  </w:r>
                  <w:r>
                    <w:rPr>
                      <w:rFonts w:ascii="Arial Narrow" w:hAnsi="Arial Narrow"/>
                      <w:lang w:val="es-ES_tradnl"/>
                    </w:rPr>
                    <w:t xml:space="preserve">y su zona de influencia, quienes, </w:t>
                  </w:r>
                  <w:r w:rsidRPr="00610215">
                    <w:rPr>
                      <w:rFonts w:ascii="Arial Narrow" w:hAnsi="Arial Narrow"/>
                      <w:lang w:val="es-ES_tradnl"/>
                    </w:rPr>
                    <w:t>sin que hubiera coordinación previa entre ellos</w:t>
                  </w:r>
                  <w:r>
                    <w:rPr>
                      <w:rFonts w:ascii="Arial Narrow" w:hAnsi="Arial Narrow"/>
                      <w:lang w:val="es-ES_tradnl"/>
                    </w:rPr>
                    <w:t>,</w:t>
                  </w:r>
                  <w:r w:rsidRPr="00610215">
                    <w:rPr>
                      <w:rFonts w:ascii="Arial Narrow" w:hAnsi="Arial Narrow"/>
                      <w:lang w:val="es-ES_tradnl"/>
                    </w:rPr>
                    <w:t xml:space="preserve"> </w:t>
                  </w:r>
                  <w:r>
                    <w:rPr>
                      <w:rFonts w:ascii="Arial Narrow" w:hAnsi="Arial Narrow"/>
                      <w:lang w:val="es-ES_tradnl"/>
                    </w:rPr>
                    <w:t xml:space="preserve">aunque sí algún conocimiento, </w:t>
                  </w:r>
                  <w:r w:rsidRPr="00610215">
                    <w:rPr>
                      <w:rFonts w:ascii="Arial Narrow" w:hAnsi="Arial Narrow"/>
                      <w:lang w:val="es-ES_tradnl"/>
                    </w:rPr>
                    <w:t>convergen en el mismo</w:t>
                  </w:r>
                  <w:r>
                    <w:rPr>
                      <w:rFonts w:ascii="Arial Narrow" w:hAnsi="Arial Narrow"/>
                      <w:lang w:val="es-ES_tradnl"/>
                    </w:rPr>
                    <w:t xml:space="preserve"> </w:t>
                  </w:r>
                  <w:r w:rsidRPr="00610215">
                    <w:rPr>
                      <w:rFonts w:ascii="Arial Narrow" w:hAnsi="Arial Narrow"/>
                      <w:lang w:val="es-ES_tradnl"/>
                    </w:rPr>
                    <w:t>sentido.</w:t>
                  </w:r>
                  <w:r>
                    <w:rPr>
                      <w:rFonts w:ascii="Arial Narrow" w:hAnsi="Arial Narrow"/>
                      <w:lang w:val="es-ES_tradnl"/>
                    </w:rPr>
                    <w:t xml:space="preserve"> La importancia de la imprenta.</w:t>
                  </w:r>
                </w:p>
                <w:p w:rsidR="008726CE" w:rsidRDefault="008726CE" w:rsidP="008726CE">
                  <w:pPr>
                    <w:pStyle w:val="Sinespaciado"/>
                    <w:rPr>
                      <w:rFonts w:ascii="Arial Narrow" w:hAnsi="Arial Narrow"/>
                      <w:b/>
                      <w:sz w:val="28"/>
                      <w:szCs w:val="28"/>
                      <w:lang w:val="es-ES_tradnl"/>
                    </w:rPr>
                  </w:pPr>
                </w:p>
                <w:p w:rsidR="008726CE" w:rsidRPr="00AB05F0" w:rsidRDefault="008726CE" w:rsidP="008726CE">
                  <w:pPr>
                    <w:pStyle w:val="Sinespaciado"/>
                    <w:rPr>
                      <w:rFonts w:ascii="Arial Narrow" w:hAnsi="Arial Narrow"/>
                      <w:b/>
                      <w:i/>
                      <w:sz w:val="36"/>
                      <w:szCs w:val="36"/>
                      <w:lang w:val="es-ES_tradnl"/>
                    </w:rPr>
                  </w:pPr>
                  <w:r w:rsidRPr="00AB05F0">
                    <w:rPr>
                      <w:rFonts w:ascii="Arial Narrow" w:hAnsi="Arial Narrow"/>
                      <w:b/>
                      <w:i/>
                      <w:sz w:val="36"/>
                      <w:szCs w:val="36"/>
                      <w:lang w:val="es-ES_tradnl"/>
                    </w:rPr>
                    <w:t xml:space="preserve">Parte 2, </w:t>
                  </w:r>
                </w:p>
                <w:p w:rsidR="008726CE" w:rsidRPr="00AB05F0" w:rsidRDefault="008726CE" w:rsidP="008726CE">
                  <w:pPr>
                    <w:pStyle w:val="Sinespaciado"/>
                    <w:rPr>
                      <w:rFonts w:ascii="Arial Narrow" w:hAnsi="Arial Narrow"/>
                      <w:b/>
                      <w:i/>
                      <w:sz w:val="36"/>
                      <w:szCs w:val="36"/>
                      <w:lang w:val="es-ES_tradnl"/>
                    </w:rPr>
                  </w:pPr>
                  <w:r w:rsidRPr="00AB05F0">
                    <w:rPr>
                      <w:rFonts w:ascii="Arial Narrow" w:hAnsi="Arial Narrow"/>
                      <w:b/>
                      <w:i/>
                      <w:sz w:val="36"/>
                      <w:szCs w:val="36"/>
                      <w:lang w:val="es-ES_tradnl"/>
                    </w:rPr>
                    <w:t>La historia de Martín Lutero</w:t>
                  </w:r>
                </w:p>
                <w:p w:rsidR="008726CE" w:rsidRDefault="008726CE" w:rsidP="00F757B5">
                  <w:pPr>
                    <w:pStyle w:val="Sinespaciado"/>
                    <w:ind w:left="708"/>
                    <w:jc w:val="both"/>
                    <w:rPr>
                      <w:rFonts w:ascii="Arial Narrow" w:hAnsi="Arial Narrow"/>
                      <w:lang w:val="es-ES_tradnl"/>
                    </w:rPr>
                  </w:pPr>
                  <w:r w:rsidRPr="005638EF">
                    <w:rPr>
                      <w:rFonts w:ascii="Arial Narrow" w:hAnsi="Arial Narrow"/>
                      <w:lang w:val="es-ES_tradnl"/>
                    </w:rPr>
                    <w:t xml:space="preserve">Se </w:t>
                  </w:r>
                  <w:r>
                    <w:rPr>
                      <w:rFonts w:ascii="Arial Narrow" w:hAnsi="Arial Narrow"/>
                      <w:lang w:val="es-ES_tradnl"/>
                    </w:rPr>
                    <w:t>proyectará la película “Lutero”, excelente obra que muestra de manera muy completa y magistralmente filmada y actuada, la vida y los hechos fundamentales del principal reformador del Siglo XVI, así como sus principios doctrinarios.</w:t>
                  </w:r>
                </w:p>
                <w:p w:rsidR="008726CE" w:rsidRPr="005638EF" w:rsidRDefault="008726CE" w:rsidP="00F757B5">
                  <w:pPr>
                    <w:pStyle w:val="Sinespaciado"/>
                    <w:ind w:left="708"/>
                    <w:jc w:val="both"/>
                    <w:rPr>
                      <w:rFonts w:ascii="Arial Narrow" w:hAnsi="Arial Narrow"/>
                      <w:lang w:val="es-ES_tradnl"/>
                    </w:rPr>
                  </w:pPr>
                  <w:r>
                    <w:rPr>
                      <w:rFonts w:ascii="Arial Narrow" w:hAnsi="Arial Narrow"/>
                      <w:lang w:val="es-ES_tradnl"/>
                    </w:rPr>
                    <w:t>Esta actividad estará promocionada como abierta para todo público.</w:t>
                  </w:r>
                </w:p>
                <w:p w:rsidR="00636D83" w:rsidRDefault="00636D83" w:rsidP="00C10405">
                  <w:pPr>
                    <w:pStyle w:val="Sinespaciado"/>
                    <w:rPr>
                      <w:rFonts w:ascii="Arial Narrow" w:hAnsi="Arial Narrow"/>
                      <w:b/>
                      <w:sz w:val="36"/>
                      <w:szCs w:val="36"/>
                      <w:lang w:val="es-ES_tradnl"/>
                    </w:rPr>
                  </w:pPr>
                </w:p>
                <w:p w:rsidR="00F757B5" w:rsidRDefault="00F757B5" w:rsidP="00C10405">
                  <w:pPr>
                    <w:pStyle w:val="Sinespaciado"/>
                    <w:rPr>
                      <w:rFonts w:ascii="Arial Narrow" w:hAnsi="Arial Narrow"/>
                      <w:b/>
                      <w:sz w:val="36"/>
                      <w:szCs w:val="36"/>
                      <w:lang w:val="es-ES_tradnl"/>
                    </w:rPr>
                  </w:pPr>
                </w:p>
                <w:p w:rsidR="00C10405" w:rsidRPr="00AB05F0" w:rsidRDefault="00C10405" w:rsidP="00C10405">
                  <w:pPr>
                    <w:pStyle w:val="Sinespaciado"/>
                    <w:rPr>
                      <w:rFonts w:ascii="Arial Narrow" w:hAnsi="Arial Narrow"/>
                      <w:b/>
                      <w:i/>
                      <w:sz w:val="36"/>
                      <w:szCs w:val="36"/>
                      <w:lang w:val="es-ES_tradnl"/>
                    </w:rPr>
                  </w:pPr>
                  <w:r w:rsidRPr="00AB05F0">
                    <w:rPr>
                      <w:rFonts w:ascii="Arial Narrow" w:hAnsi="Arial Narrow"/>
                      <w:b/>
                      <w:i/>
                      <w:sz w:val="36"/>
                      <w:szCs w:val="36"/>
                      <w:lang w:val="es-ES_tradnl"/>
                    </w:rPr>
                    <w:t>Parte 3, La principales doctrinas de la Reforma</w:t>
                  </w:r>
                </w:p>
                <w:p w:rsidR="00C10405" w:rsidRDefault="00C10405" w:rsidP="00C10405">
                  <w:pPr>
                    <w:pStyle w:val="Sinespaciado"/>
                    <w:rPr>
                      <w:lang w:val="es-ES_tradnl"/>
                    </w:rPr>
                  </w:pPr>
                  <w:r>
                    <w:rPr>
                      <w:lang w:val="es-ES_tradnl"/>
                    </w:rPr>
                    <w:t xml:space="preserve">Presentación 5 y Taller  </w:t>
                  </w:r>
                  <w:r w:rsidRPr="00E07698">
                    <w:rPr>
                      <w:i/>
                      <w:sz w:val="20"/>
                      <w:szCs w:val="20"/>
                      <w:lang w:val="es-ES_tradnl"/>
                    </w:rPr>
                    <w:t>(9 de julio</w:t>
                  </w:r>
                  <w:r w:rsidR="00AB05F0">
                    <w:rPr>
                      <w:sz w:val="20"/>
                      <w:szCs w:val="20"/>
                      <w:lang w:val="es-ES_tradnl"/>
                    </w:rPr>
                    <w:t>)</w:t>
                  </w:r>
                </w:p>
                <w:p w:rsidR="00C10405" w:rsidRDefault="00C10405" w:rsidP="00C10405">
                  <w:pPr>
                    <w:pStyle w:val="Sinespaciado"/>
                    <w:rPr>
                      <w:rFonts w:eastAsia="Times New Roman" w:cstheme="minorHAnsi"/>
                      <w:b/>
                      <w:bCs/>
                      <w:color w:val="222222"/>
                      <w:sz w:val="24"/>
                      <w:szCs w:val="24"/>
                      <w:lang w:eastAsia="es-ES"/>
                    </w:rPr>
                  </w:pPr>
                  <w:r w:rsidRPr="007375AE">
                    <w:rPr>
                      <w:rFonts w:eastAsia="Times New Roman" w:cstheme="minorHAnsi"/>
                      <w:b/>
                      <w:bCs/>
                      <w:color w:val="222222"/>
                      <w:sz w:val="28"/>
                      <w:szCs w:val="28"/>
                      <w:lang w:eastAsia="es-ES"/>
                    </w:rPr>
                    <w:t>La Supremacía de Jesucristo</w:t>
                  </w:r>
                </w:p>
                <w:p w:rsidR="00C10405" w:rsidRPr="000A1CC4" w:rsidRDefault="00C10405" w:rsidP="00F757B5">
                  <w:pPr>
                    <w:shd w:val="clear" w:color="auto" w:fill="FFFFFF"/>
                    <w:spacing w:after="0" w:line="240" w:lineRule="auto"/>
                    <w:ind w:left="708"/>
                    <w:jc w:val="both"/>
                    <w:rPr>
                      <w:rFonts w:ascii="Arial Narrow" w:eastAsia="Times New Roman" w:hAnsi="Arial Narrow" w:cstheme="minorHAnsi"/>
                      <w:color w:val="222222"/>
                      <w:lang w:eastAsia="es-ES"/>
                    </w:rPr>
                  </w:pPr>
                  <w:r w:rsidRPr="000A1CC4">
                    <w:rPr>
                      <w:rFonts w:ascii="Arial Narrow" w:eastAsia="Times New Roman" w:hAnsi="Arial Narrow" w:cstheme="minorHAnsi"/>
                      <w:color w:val="222222"/>
                      <w:lang w:eastAsia="es-ES"/>
                    </w:rPr>
                    <w:t>A quien reconocemos como nuestro Señor y Salvador. La soberanía de Dios sobre nuestra vida y todo lo creado. </w:t>
                  </w:r>
                </w:p>
                <w:p w:rsidR="00BC0140" w:rsidRPr="00C10405" w:rsidRDefault="00BC0140" w:rsidP="00BC0140"/>
              </w:txbxContent>
            </v:textbox>
          </v:shape>
        </w:pict>
      </w:r>
      <w:r>
        <w:rPr>
          <w:noProof/>
          <w:lang w:eastAsia="es-ES"/>
        </w:rPr>
        <w:pict>
          <v:shape id="_x0000_s1026" type="#_x0000_t202" style="position:absolute;margin-left:-15.6pt;margin-top:-24.15pt;width:227.15pt;height:514.1pt;z-index:251658240" stroked="f">
            <v:textbox>
              <w:txbxContent>
                <w:p w:rsidR="007F1A6C" w:rsidRDefault="007F1A6C" w:rsidP="00677AF2">
                  <w:pPr>
                    <w:pStyle w:val="Sinespaciado"/>
                    <w:rPr>
                      <w:rFonts w:ascii="Arial Narrow" w:hAnsi="Arial Narrow"/>
                      <w:b/>
                      <w:sz w:val="28"/>
                      <w:szCs w:val="28"/>
                      <w:lang w:val="es-ES_tradnl"/>
                    </w:rPr>
                  </w:pPr>
                </w:p>
                <w:p w:rsidR="00677AF2" w:rsidRPr="007F1A6C" w:rsidRDefault="007F1A6C" w:rsidP="00677AF2">
                  <w:pPr>
                    <w:pStyle w:val="Sinespaciado"/>
                    <w:rPr>
                      <w:rFonts w:ascii="Arial Narrow" w:hAnsi="Arial Narrow"/>
                      <w:b/>
                      <w:lang w:val="es-ES_tradnl"/>
                    </w:rPr>
                  </w:pPr>
                  <w:r w:rsidRPr="007F1A6C">
                    <w:rPr>
                      <w:rFonts w:ascii="Arial Narrow" w:hAnsi="Arial Narrow"/>
                      <w:b/>
                      <w:sz w:val="28"/>
                      <w:szCs w:val="28"/>
                      <w:lang w:val="es-ES_tradnl"/>
                    </w:rPr>
                    <w:t>ESTE PROGRAMA ESTÁ COMPUESTO POR TRES PARTES</w:t>
                  </w:r>
                  <w:r w:rsidRPr="007F1A6C">
                    <w:rPr>
                      <w:rFonts w:ascii="Arial Narrow" w:hAnsi="Arial Narrow"/>
                      <w:b/>
                      <w:lang w:val="es-ES_tradnl"/>
                    </w:rPr>
                    <w:t>:</w:t>
                  </w:r>
                </w:p>
                <w:p w:rsidR="007F1A6C" w:rsidRDefault="007F1A6C" w:rsidP="00FD18E1">
                  <w:pPr>
                    <w:pStyle w:val="Sinespaciado"/>
                    <w:ind w:left="708"/>
                    <w:rPr>
                      <w:b/>
                      <w:sz w:val="28"/>
                      <w:szCs w:val="28"/>
                      <w:lang w:val="es-ES_tradnl"/>
                    </w:rPr>
                  </w:pPr>
                </w:p>
                <w:p w:rsidR="00BB3585" w:rsidRDefault="00677AF2" w:rsidP="00F757B5">
                  <w:pPr>
                    <w:pStyle w:val="Sinespaciado"/>
                    <w:ind w:left="708"/>
                    <w:rPr>
                      <w:b/>
                      <w:sz w:val="28"/>
                      <w:szCs w:val="28"/>
                      <w:lang w:val="es-ES_tradnl"/>
                    </w:rPr>
                  </w:pPr>
                  <w:r w:rsidRPr="007F1A6C">
                    <w:rPr>
                      <w:b/>
                      <w:sz w:val="28"/>
                      <w:szCs w:val="28"/>
                      <w:lang w:val="es-ES_tradnl"/>
                    </w:rPr>
                    <w:t xml:space="preserve">1.- </w:t>
                  </w:r>
                  <w:r w:rsidR="00BB3585">
                    <w:rPr>
                      <w:b/>
                      <w:sz w:val="28"/>
                      <w:szCs w:val="28"/>
                      <w:lang w:val="es-ES_tradnl"/>
                    </w:rPr>
                    <w:t>Parte HISTORICA</w:t>
                  </w:r>
                </w:p>
                <w:p w:rsidR="00677AF2" w:rsidRPr="00FD18E1" w:rsidRDefault="00BB3585" w:rsidP="00BB3585">
                  <w:pPr>
                    <w:pStyle w:val="Sinespaciado"/>
                    <w:ind w:left="708"/>
                    <w:jc w:val="both"/>
                    <w:rPr>
                      <w:lang w:val="es-ES_tradnl"/>
                    </w:rPr>
                  </w:pPr>
                  <w:r w:rsidRPr="00BB3585">
                    <w:rPr>
                      <w:sz w:val="24"/>
                      <w:szCs w:val="24"/>
                      <w:lang w:val="es-ES_tradnl"/>
                    </w:rPr>
                    <w:t xml:space="preserve">Se trata de </w:t>
                  </w:r>
                  <w:r w:rsidRPr="00BB3585">
                    <w:rPr>
                      <w:b/>
                      <w:sz w:val="24"/>
                      <w:szCs w:val="24"/>
                      <w:lang w:val="es-ES_tradnl"/>
                    </w:rPr>
                    <w:t>c</w:t>
                  </w:r>
                  <w:r w:rsidR="00677AF2" w:rsidRPr="00BB3585">
                    <w:rPr>
                      <w:b/>
                      <w:sz w:val="24"/>
                      <w:szCs w:val="24"/>
                      <w:lang w:val="es-ES_tradnl"/>
                    </w:rPr>
                    <w:t>uatro</w:t>
                  </w:r>
                  <w:r w:rsidR="00677AF2" w:rsidRPr="00BB3585">
                    <w:rPr>
                      <w:sz w:val="24"/>
                      <w:szCs w:val="24"/>
                      <w:lang w:val="es-ES_tradnl"/>
                    </w:rPr>
                    <w:t xml:space="preserve">  presentaciones </w:t>
                  </w:r>
                  <w:proofErr w:type="spellStart"/>
                  <w:r w:rsidR="00677AF2" w:rsidRPr="00BB3585">
                    <w:rPr>
                      <w:sz w:val="24"/>
                      <w:szCs w:val="24"/>
                      <w:lang w:val="es-ES_tradnl"/>
                    </w:rPr>
                    <w:t>proyectables</w:t>
                  </w:r>
                  <w:proofErr w:type="spellEnd"/>
                  <w:r w:rsidR="00677AF2" w:rsidRPr="00BB3585">
                    <w:rPr>
                      <w:sz w:val="24"/>
                      <w:szCs w:val="24"/>
                      <w:lang w:val="es-ES_tradnl"/>
                    </w:rPr>
                    <w:t xml:space="preserve">, </w:t>
                  </w:r>
                  <w:r w:rsidR="00677AF2" w:rsidRPr="00FD18E1">
                    <w:rPr>
                      <w:lang w:val="es-ES_tradnl"/>
                    </w:rPr>
                    <w:t>de no más de 10  minutos de duración cada uno, sobre temas históricos de la Reforma, que se detallan más abajo y que se usarán a razón de uno por mes, dentro de la liturgia del segundo culto mensual desde marzo a junio de 2017.</w:t>
                  </w:r>
                </w:p>
                <w:p w:rsidR="00677AF2" w:rsidRDefault="00677AF2" w:rsidP="00677AF2">
                  <w:pPr>
                    <w:pStyle w:val="Sinespaciado"/>
                    <w:rPr>
                      <w:lang w:val="es-ES_tradnl"/>
                    </w:rPr>
                  </w:pPr>
                </w:p>
                <w:p w:rsidR="00BB3585" w:rsidRDefault="00677AF2" w:rsidP="00BB3585">
                  <w:pPr>
                    <w:pStyle w:val="Sinespaciado"/>
                    <w:ind w:left="708"/>
                    <w:rPr>
                      <w:b/>
                      <w:sz w:val="28"/>
                      <w:szCs w:val="28"/>
                      <w:lang w:val="es-ES_tradnl"/>
                    </w:rPr>
                  </w:pPr>
                  <w:r w:rsidRPr="007F1A6C">
                    <w:rPr>
                      <w:b/>
                      <w:sz w:val="28"/>
                      <w:szCs w:val="28"/>
                      <w:lang w:val="es-ES_tradnl"/>
                    </w:rPr>
                    <w:t xml:space="preserve">2.- </w:t>
                  </w:r>
                  <w:r w:rsidR="00BB3585">
                    <w:rPr>
                      <w:b/>
                      <w:sz w:val="28"/>
                      <w:szCs w:val="28"/>
                      <w:lang w:val="es-ES_tradnl"/>
                    </w:rPr>
                    <w:t>La historia de MARTIN LUTERO</w:t>
                  </w:r>
                </w:p>
                <w:p w:rsidR="00F757B5" w:rsidRPr="00BB3585" w:rsidRDefault="00BB3585" w:rsidP="00BB3585">
                  <w:pPr>
                    <w:pStyle w:val="Sinespaciado"/>
                    <w:ind w:left="708"/>
                    <w:rPr>
                      <w:sz w:val="24"/>
                      <w:szCs w:val="24"/>
                      <w:lang w:val="es-ES_tradnl"/>
                    </w:rPr>
                  </w:pPr>
                  <w:r w:rsidRPr="00BB3585">
                    <w:rPr>
                      <w:sz w:val="24"/>
                      <w:szCs w:val="24"/>
                      <w:lang w:val="es-ES_tradnl"/>
                    </w:rPr>
                    <w:t xml:space="preserve">Se proyectará </w:t>
                  </w:r>
                  <w:r w:rsidR="00677AF2" w:rsidRPr="00BB3585">
                    <w:rPr>
                      <w:sz w:val="24"/>
                      <w:szCs w:val="24"/>
                      <w:lang w:val="es-ES_tradnl"/>
                    </w:rPr>
                    <w:t>la película “Lutero”</w:t>
                  </w:r>
                </w:p>
                <w:p w:rsidR="00677AF2" w:rsidRDefault="00F757B5" w:rsidP="00F757B5">
                  <w:pPr>
                    <w:pStyle w:val="Sinespaciado"/>
                    <w:ind w:left="708"/>
                    <w:jc w:val="both"/>
                    <w:rPr>
                      <w:lang w:val="es-ES_tradnl"/>
                    </w:rPr>
                  </w:pPr>
                  <w:r w:rsidRPr="00F757B5">
                    <w:rPr>
                      <w:sz w:val="28"/>
                      <w:szCs w:val="28"/>
                      <w:lang w:val="es-ES_tradnl"/>
                    </w:rPr>
                    <w:t>S</w:t>
                  </w:r>
                  <w:r w:rsidR="00677AF2">
                    <w:rPr>
                      <w:lang w:val="es-ES_tradnl"/>
                    </w:rPr>
                    <w:t xml:space="preserve">e hará un sábado </w:t>
                  </w:r>
                  <w:r w:rsidR="005269F7">
                    <w:rPr>
                      <w:lang w:val="es-ES_tradnl"/>
                    </w:rPr>
                    <w:t xml:space="preserve">a fines </w:t>
                  </w:r>
                  <w:r w:rsidR="00677AF2">
                    <w:rPr>
                      <w:lang w:val="es-ES_tradnl"/>
                    </w:rPr>
                    <w:t>de ju</w:t>
                  </w:r>
                  <w:r w:rsidR="005269F7">
                    <w:rPr>
                      <w:lang w:val="es-ES_tradnl"/>
                    </w:rPr>
                    <w:t>n</w:t>
                  </w:r>
                  <w:r w:rsidR="00677AF2">
                    <w:rPr>
                      <w:lang w:val="es-ES_tradnl"/>
                    </w:rPr>
                    <w:t>io por la noche, abriéndose un debate posteriormente.</w:t>
                  </w:r>
                </w:p>
                <w:p w:rsidR="00677AF2" w:rsidRDefault="00677AF2" w:rsidP="00FD18E1">
                  <w:pPr>
                    <w:pStyle w:val="Sinespaciado"/>
                    <w:ind w:left="708"/>
                    <w:rPr>
                      <w:lang w:val="es-ES_tradnl"/>
                    </w:rPr>
                  </w:pPr>
                </w:p>
                <w:p w:rsidR="00BB3585" w:rsidRDefault="00677AF2" w:rsidP="00F757B5">
                  <w:pPr>
                    <w:pStyle w:val="Sinespaciado"/>
                    <w:ind w:left="708"/>
                    <w:rPr>
                      <w:b/>
                      <w:sz w:val="28"/>
                      <w:szCs w:val="28"/>
                      <w:lang w:val="es-ES_tradnl"/>
                    </w:rPr>
                  </w:pPr>
                  <w:r w:rsidRPr="007F1A6C">
                    <w:rPr>
                      <w:b/>
                      <w:sz w:val="28"/>
                      <w:szCs w:val="28"/>
                      <w:lang w:val="es-ES_tradnl"/>
                    </w:rPr>
                    <w:t xml:space="preserve">3.- </w:t>
                  </w:r>
                  <w:r w:rsidR="00BB3585">
                    <w:rPr>
                      <w:b/>
                      <w:sz w:val="28"/>
                      <w:szCs w:val="28"/>
                      <w:lang w:val="es-ES_tradnl"/>
                    </w:rPr>
                    <w:t>Los PRINCIPIOS DOCTRINALES</w:t>
                  </w:r>
                </w:p>
                <w:p w:rsidR="00677AF2" w:rsidRDefault="00BB3585" w:rsidP="00F757B5">
                  <w:pPr>
                    <w:pStyle w:val="Sinespaciado"/>
                    <w:ind w:left="708"/>
                    <w:jc w:val="both"/>
                    <w:rPr>
                      <w:lang w:val="es-ES_tradnl"/>
                    </w:rPr>
                  </w:pPr>
                  <w:r w:rsidRPr="00BB3585">
                    <w:rPr>
                      <w:sz w:val="24"/>
                      <w:szCs w:val="24"/>
                      <w:lang w:val="es-ES_tradnl"/>
                    </w:rPr>
                    <w:t xml:space="preserve">Se trata de </w:t>
                  </w:r>
                  <w:r w:rsidRPr="00BB3585">
                    <w:rPr>
                      <w:b/>
                      <w:sz w:val="24"/>
                      <w:szCs w:val="24"/>
                      <w:lang w:val="es-ES_tradnl"/>
                    </w:rPr>
                    <w:t>seis</w:t>
                  </w:r>
                  <w:r w:rsidRPr="00BB3585">
                    <w:rPr>
                      <w:sz w:val="24"/>
                      <w:szCs w:val="24"/>
                      <w:lang w:val="es-ES_tradnl"/>
                    </w:rPr>
                    <w:t xml:space="preserve"> </w:t>
                  </w:r>
                  <w:r w:rsidR="00677AF2" w:rsidRPr="00BB3585">
                    <w:rPr>
                      <w:sz w:val="24"/>
                      <w:szCs w:val="24"/>
                      <w:lang w:val="es-ES_tradnl"/>
                    </w:rPr>
                    <w:t xml:space="preserve">presentaciones </w:t>
                  </w:r>
                  <w:proofErr w:type="spellStart"/>
                  <w:r w:rsidR="00677AF2" w:rsidRPr="00BB3585">
                    <w:rPr>
                      <w:sz w:val="24"/>
                      <w:szCs w:val="24"/>
                      <w:lang w:val="es-ES_tradnl"/>
                    </w:rPr>
                    <w:t>proyectables</w:t>
                  </w:r>
                  <w:proofErr w:type="spellEnd"/>
                  <w:r w:rsidR="006B707E" w:rsidRPr="00BB3585">
                    <w:rPr>
                      <w:sz w:val="24"/>
                      <w:szCs w:val="24"/>
                      <w:lang w:val="es-ES_tradnl"/>
                    </w:rPr>
                    <w:t>,</w:t>
                  </w:r>
                  <w:r>
                    <w:rPr>
                      <w:sz w:val="24"/>
                      <w:szCs w:val="24"/>
                      <w:lang w:val="es-ES_tradnl"/>
                    </w:rPr>
                    <w:t xml:space="preserve"> </w:t>
                  </w:r>
                  <w:r w:rsidR="005269F7">
                    <w:rPr>
                      <w:lang w:val="es-ES_tradnl"/>
                    </w:rPr>
                    <w:t xml:space="preserve">sobre temas doctrinales de la Reforma, también de no más de diez minutos cada una y que se harán dentro de la liturgia del segundo domingo de cada mes desde julio a diciembre, las que serán complementadas con un taller que se hará sobre cada tema después del culto, almuerzo </w:t>
                  </w:r>
                  <w:r w:rsidR="00FD18E1">
                    <w:rPr>
                      <w:lang w:val="es-ES_tradnl"/>
                    </w:rPr>
                    <w:t xml:space="preserve">comunitario </w:t>
                  </w:r>
                  <w:r w:rsidR="005269F7">
                    <w:rPr>
                      <w:lang w:val="es-ES_tradnl"/>
                    </w:rPr>
                    <w:t>mediante.</w:t>
                  </w:r>
                </w:p>
                <w:p w:rsidR="00677AF2" w:rsidRDefault="00677AF2" w:rsidP="00FD18E1">
                  <w:pPr>
                    <w:pStyle w:val="Sinespaciado"/>
                    <w:ind w:left="708"/>
                    <w:rPr>
                      <w:lang w:val="es-ES_tradnl"/>
                    </w:rPr>
                  </w:pPr>
                </w:p>
                <w:p w:rsidR="00677AF2" w:rsidRDefault="00677AF2" w:rsidP="00677AF2">
                  <w:pPr>
                    <w:pStyle w:val="Sinespaciado"/>
                    <w:rPr>
                      <w:lang w:val="es-ES_tradnl"/>
                    </w:rPr>
                  </w:pPr>
                </w:p>
                <w:p w:rsidR="00BC0140" w:rsidRPr="00677AF2" w:rsidRDefault="00BC0140">
                  <w:pPr>
                    <w:rPr>
                      <w:lang w:val="es-ES_tradnl"/>
                    </w:rPr>
                  </w:pPr>
                </w:p>
              </w:txbxContent>
            </v:textbox>
          </v:shape>
        </w:pict>
      </w:r>
      <w:r>
        <w:rPr>
          <w:noProof/>
          <w:lang w:eastAsia="es-ES"/>
        </w:rPr>
        <w:pict>
          <v:shape id="_x0000_s1027" type="#_x0000_t202" style="position:absolute;margin-left:262.65pt;margin-top:-24.15pt;width:227.15pt;height:514.1pt;z-index:251659264" stroked="f">
            <v:textbox>
              <w:txbxContent>
                <w:p w:rsidR="007F1A6C" w:rsidRDefault="007F1A6C" w:rsidP="00AD4230">
                  <w:pPr>
                    <w:pStyle w:val="Sinespaciado"/>
                    <w:rPr>
                      <w:rFonts w:ascii="Arial Narrow" w:hAnsi="Arial Narrow"/>
                      <w:b/>
                      <w:sz w:val="36"/>
                      <w:szCs w:val="36"/>
                      <w:lang w:val="es-ES_tradnl"/>
                    </w:rPr>
                  </w:pPr>
                </w:p>
                <w:p w:rsidR="00AD4230" w:rsidRPr="00AB05F0" w:rsidRDefault="00AD4230" w:rsidP="00AD4230">
                  <w:pPr>
                    <w:pStyle w:val="Sinespaciado"/>
                    <w:rPr>
                      <w:rFonts w:ascii="Arial Narrow" w:hAnsi="Arial Narrow"/>
                      <w:b/>
                      <w:i/>
                      <w:sz w:val="28"/>
                      <w:szCs w:val="28"/>
                      <w:lang w:val="es-ES_tradnl"/>
                    </w:rPr>
                  </w:pPr>
                  <w:r w:rsidRPr="00AB05F0">
                    <w:rPr>
                      <w:rFonts w:ascii="Arial Narrow" w:hAnsi="Arial Narrow"/>
                      <w:b/>
                      <w:i/>
                      <w:sz w:val="36"/>
                      <w:szCs w:val="36"/>
                      <w:lang w:val="es-ES_tradnl"/>
                    </w:rPr>
                    <w:t>Parte 1, Histórica</w:t>
                  </w:r>
                  <w:r w:rsidRPr="00AB05F0">
                    <w:rPr>
                      <w:rFonts w:ascii="Arial Narrow" w:hAnsi="Arial Narrow"/>
                      <w:b/>
                      <w:i/>
                      <w:sz w:val="28"/>
                      <w:szCs w:val="28"/>
                      <w:lang w:val="es-ES_tradnl"/>
                    </w:rPr>
                    <w:t>:</w:t>
                  </w:r>
                </w:p>
                <w:p w:rsidR="00AD4230" w:rsidRDefault="00AD4230" w:rsidP="00AD4230">
                  <w:pPr>
                    <w:pStyle w:val="Sinespaciado"/>
                    <w:rPr>
                      <w:rFonts w:ascii="Arial Narrow" w:hAnsi="Arial Narrow"/>
                      <w:b/>
                      <w:sz w:val="28"/>
                      <w:szCs w:val="28"/>
                      <w:lang w:val="es-ES_tradnl"/>
                    </w:rPr>
                  </w:pPr>
                </w:p>
                <w:p w:rsidR="00AD4230" w:rsidRDefault="00AD4230" w:rsidP="00AD4230">
                  <w:pPr>
                    <w:pStyle w:val="Sinespaciado"/>
                    <w:rPr>
                      <w:lang w:val="es-ES_tradnl"/>
                    </w:rPr>
                  </w:pPr>
                  <w:r>
                    <w:rPr>
                      <w:lang w:val="es-ES_tradnl"/>
                    </w:rPr>
                    <w:t xml:space="preserve">Presentación 1  </w:t>
                  </w:r>
                  <w:r w:rsidRPr="00E07698">
                    <w:rPr>
                      <w:i/>
                      <w:sz w:val="20"/>
                      <w:szCs w:val="20"/>
                      <w:lang w:val="es-ES_tradnl"/>
                    </w:rPr>
                    <w:t>(12 de marzo)</w:t>
                  </w:r>
                  <w:r w:rsidR="00AB05F0">
                    <w:rPr>
                      <w:lang w:val="es-ES_tradnl"/>
                    </w:rPr>
                    <w:t xml:space="preserve"> </w:t>
                  </w:r>
                </w:p>
                <w:p w:rsidR="00AD4230" w:rsidRPr="007375AE" w:rsidRDefault="00AD4230" w:rsidP="00AD4230">
                  <w:pPr>
                    <w:pStyle w:val="Sinespaciado"/>
                    <w:rPr>
                      <w:b/>
                      <w:sz w:val="28"/>
                      <w:szCs w:val="28"/>
                      <w:lang w:val="es-ES_tradnl"/>
                    </w:rPr>
                  </w:pPr>
                  <w:r w:rsidRPr="007375AE">
                    <w:rPr>
                      <w:b/>
                      <w:sz w:val="28"/>
                      <w:szCs w:val="28"/>
                      <w:lang w:val="es-ES_tradnl"/>
                    </w:rPr>
                    <w:t>¿Qué fue la Reforma Religiosa del Siglo XVI?</w:t>
                  </w:r>
                </w:p>
                <w:p w:rsidR="00AD4230" w:rsidRPr="00610215" w:rsidRDefault="00AD4230" w:rsidP="00F757B5">
                  <w:pPr>
                    <w:pStyle w:val="Sinespaciado"/>
                    <w:ind w:left="708"/>
                    <w:jc w:val="both"/>
                    <w:rPr>
                      <w:rFonts w:ascii="Arial Narrow" w:hAnsi="Arial Narrow"/>
                      <w:lang w:val="es-ES_tradnl"/>
                    </w:rPr>
                  </w:pPr>
                  <w:r w:rsidRPr="00610215">
                    <w:rPr>
                      <w:rFonts w:ascii="Arial Narrow" w:hAnsi="Arial Narrow"/>
                      <w:lang w:val="es-ES_tradnl"/>
                    </w:rPr>
                    <w:t>Mostrar</w:t>
                  </w:r>
                  <w:r>
                    <w:rPr>
                      <w:rFonts w:ascii="Arial Narrow" w:hAnsi="Arial Narrow"/>
                      <w:lang w:val="es-ES_tradnl"/>
                    </w:rPr>
                    <w:t>á</w:t>
                  </w:r>
                  <w:r w:rsidRPr="00610215">
                    <w:rPr>
                      <w:rFonts w:ascii="Arial Narrow" w:hAnsi="Arial Narrow"/>
                      <w:lang w:val="es-ES_tradnl"/>
                    </w:rPr>
                    <w:t xml:space="preserve"> a este movimiento de base religiosa y doctrinaria, pero que tuvo un enorme impacto en cuestiones sociales, políticas, económicas, científicas, culturales, </w:t>
                  </w:r>
                  <w:r>
                    <w:rPr>
                      <w:rFonts w:ascii="Arial Narrow" w:hAnsi="Arial Narrow"/>
                      <w:lang w:val="es-ES_tradnl"/>
                    </w:rPr>
                    <w:t xml:space="preserve">musicales, </w:t>
                  </w:r>
                  <w:r w:rsidRPr="00610215">
                    <w:rPr>
                      <w:rFonts w:ascii="Arial Narrow" w:hAnsi="Arial Narrow"/>
                      <w:lang w:val="es-ES_tradnl"/>
                    </w:rPr>
                    <w:t>etc. que llegan hasta nuestros días.</w:t>
                  </w:r>
                </w:p>
                <w:p w:rsidR="00AD4230" w:rsidRPr="00610215" w:rsidRDefault="00AD4230" w:rsidP="00F757B5">
                  <w:pPr>
                    <w:pStyle w:val="Sinespaciado"/>
                    <w:ind w:left="708"/>
                    <w:jc w:val="both"/>
                    <w:rPr>
                      <w:rFonts w:ascii="Arial Narrow" w:hAnsi="Arial Narrow"/>
                      <w:lang w:val="es-ES_tradnl"/>
                    </w:rPr>
                  </w:pPr>
                  <w:r w:rsidRPr="00610215">
                    <w:rPr>
                      <w:rFonts w:ascii="Arial Narrow" w:hAnsi="Arial Narrow"/>
                      <w:lang w:val="es-ES_tradnl"/>
                    </w:rPr>
                    <w:t>Tendrá una breve mención del contexto en el que sucedió.</w:t>
                  </w:r>
                </w:p>
                <w:p w:rsidR="00AD4230" w:rsidRDefault="00AD4230" w:rsidP="00AD4230">
                  <w:pPr>
                    <w:pStyle w:val="Sinespaciado"/>
                    <w:ind w:left="708"/>
                    <w:rPr>
                      <w:lang w:val="es-ES_tradnl"/>
                    </w:rPr>
                  </w:pPr>
                </w:p>
                <w:p w:rsidR="00AD4230" w:rsidRDefault="00AD4230" w:rsidP="00AD4230">
                  <w:pPr>
                    <w:pStyle w:val="Sinespaciado"/>
                    <w:rPr>
                      <w:lang w:val="es-ES_tradnl"/>
                    </w:rPr>
                  </w:pPr>
                  <w:r>
                    <w:rPr>
                      <w:lang w:val="es-ES_tradnl"/>
                    </w:rPr>
                    <w:t xml:space="preserve">Presentación 2  </w:t>
                  </w:r>
                  <w:r w:rsidRPr="00E07698">
                    <w:rPr>
                      <w:i/>
                      <w:sz w:val="20"/>
                      <w:szCs w:val="20"/>
                      <w:lang w:val="es-ES_tradnl"/>
                    </w:rPr>
                    <w:t>(9 de abril)</w:t>
                  </w:r>
                  <w:r w:rsidR="00AB05F0">
                    <w:rPr>
                      <w:lang w:val="es-ES_tradnl"/>
                    </w:rPr>
                    <w:t xml:space="preserve"> </w:t>
                  </w:r>
                </w:p>
                <w:p w:rsidR="00AD4230" w:rsidRPr="007375AE" w:rsidRDefault="00AD4230" w:rsidP="00AD4230">
                  <w:pPr>
                    <w:pStyle w:val="Sinespaciado"/>
                    <w:rPr>
                      <w:b/>
                      <w:sz w:val="28"/>
                      <w:szCs w:val="28"/>
                      <w:lang w:val="es-ES_tradnl"/>
                    </w:rPr>
                  </w:pPr>
                  <w:r w:rsidRPr="007375AE">
                    <w:rPr>
                      <w:b/>
                      <w:sz w:val="28"/>
                      <w:szCs w:val="28"/>
                      <w:lang w:val="es-ES_tradnl"/>
                    </w:rPr>
                    <w:t>Antecedentes de la Reforma</w:t>
                  </w:r>
                </w:p>
                <w:p w:rsidR="00AD4230" w:rsidRPr="00610215" w:rsidRDefault="00AD4230" w:rsidP="00F757B5">
                  <w:pPr>
                    <w:pStyle w:val="Sinespaciado"/>
                    <w:ind w:left="708"/>
                    <w:jc w:val="both"/>
                    <w:rPr>
                      <w:rFonts w:ascii="Arial Narrow" w:hAnsi="Arial Narrow"/>
                      <w:lang w:val="es-ES_tradnl"/>
                    </w:rPr>
                  </w:pPr>
                  <w:r w:rsidRPr="00610215">
                    <w:rPr>
                      <w:rFonts w:ascii="Arial Narrow" w:hAnsi="Arial Narrow"/>
                      <w:lang w:val="es-ES_tradnl"/>
                    </w:rPr>
                    <w:t>Si bien recordamos a la Reforma como un episodio ubicado en el Siglo XVI, desde el Siglo XI y XII asoman movimientos en la misma dirección de la Reforma del XVI, pero que no impactaron en la dimensión del movimiento del XVI.</w:t>
                  </w:r>
                </w:p>
                <w:p w:rsidR="00AD4230" w:rsidRPr="00610215" w:rsidRDefault="00AD4230" w:rsidP="00F757B5">
                  <w:pPr>
                    <w:pStyle w:val="Sinespaciado"/>
                    <w:ind w:left="708"/>
                    <w:jc w:val="both"/>
                    <w:rPr>
                      <w:rFonts w:ascii="Arial Narrow" w:hAnsi="Arial Narrow"/>
                      <w:lang w:val="es-ES_tradnl"/>
                    </w:rPr>
                  </w:pPr>
                  <w:r w:rsidRPr="00610215">
                    <w:rPr>
                      <w:rFonts w:ascii="Arial Narrow" w:hAnsi="Arial Narrow"/>
                      <w:lang w:val="es-ES_tradnl"/>
                    </w:rPr>
                    <w:t xml:space="preserve">Arnaldo de Brescia, Enrique de </w:t>
                  </w:r>
                  <w:proofErr w:type="spellStart"/>
                  <w:r w:rsidRPr="00610215">
                    <w:rPr>
                      <w:rFonts w:ascii="Arial Narrow" w:hAnsi="Arial Narrow"/>
                      <w:lang w:val="es-ES_tradnl"/>
                    </w:rPr>
                    <w:t>Laussana</w:t>
                  </w:r>
                  <w:proofErr w:type="spellEnd"/>
                  <w:r w:rsidRPr="00610215">
                    <w:rPr>
                      <w:rFonts w:ascii="Arial Narrow" w:hAnsi="Arial Narrow"/>
                      <w:lang w:val="es-ES_tradnl"/>
                    </w:rPr>
                    <w:t xml:space="preserve"> y especialmente Pedro </w:t>
                  </w:r>
                  <w:proofErr w:type="spellStart"/>
                  <w:r w:rsidRPr="00610215">
                    <w:rPr>
                      <w:rFonts w:ascii="Arial Narrow" w:hAnsi="Arial Narrow"/>
                      <w:lang w:val="es-ES_tradnl"/>
                    </w:rPr>
                    <w:t>Valdo</w:t>
                  </w:r>
                  <w:proofErr w:type="spellEnd"/>
                  <w:r>
                    <w:rPr>
                      <w:rFonts w:ascii="Arial Narrow" w:hAnsi="Arial Narrow"/>
                      <w:lang w:val="es-ES_tradnl"/>
                    </w:rPr>
                    <w:t>,</w:t>
                  </w:r>
                  <w:r w:rsidRPr="00610215">
                    <w:rPr>
                      <w:rFonts w:ascii="Arial Narrow" w:hAnsi="Arial Narrow"/>
                      <w:lang w:val="es-ES_tradnl"/>
                    </w:rPr>
                    <w:t xml:space="preserve"> los </w:t>
                  </w:r>
                  <w:proofErr w:type="gramStart"/>
                  <w:r w:rsidRPr="00610215">
                    <w:rPr>
                      <w:rFonts w:ascii="Arial Narrow" w:hAnsi="Arial Narrow"/>
                      <w:lang w:val="es-ES_tradnl"/>
                    </w:rPr>
                    <w:t>Valdenses</w:t>
                  </w:r>
                  <w:proofErr w:type="gramEnd"/>
                  <w:r w:rsidRPr="00610215">
                    <w:rPr>
                      <w:rFonts w:ascii="Arial Narrow" w:hAnsi="Arial Narrow"/>
                      <w:lang w:val="es-ES_tradnl"/>
                    </w:rPr>
                    <w:t xml:space="preserve"> y </w:t>
                  </w:r>
                  <w:r>
                    <w:rPr>
                      <w:rFonts w:ascii="Arial Narrow" w:hAnsi="Arial Narrow"/>
                      <w:lang w:val="es-ES_tradnl"/>
                    </w:rPr>
                    <w:t xml:space="preserve">los </w:t>
                  </w:r>
                  <w:proofErr w:type="spellStart"/>
                  <w:r w:rsidRPr="00610215">
                    <w:rPr>
                      <w:rFonts w:ascii="Arial Narrow" w:hAnsi="Arial Narrow"/>
                      <w:lang w:val="es-ES_tradnl"/>
                    </w:rPr>
                    <w:t>Albigineses</w:t>
                  </w:r>
                  <w:proofErr w:type="spellEnd"/>
                  <w:r>
                    <w:rPr>
                      <w:rFonts w:ascii="Arial Narrow" w:hAnsi="Arial Narrow"/>
                      <w:lang w:val="es-ES_tradnl"/>
                    </w:rPr>
                    <w:t xml:space="preserve"> o Cátaros</w:t>
                  </w:r>
                  <w:r w:rsidRPr="00610215">
                    <w:rPr>
                      <w:rFonts w:ascii="Arial Narrow" w:hAnsi="Arial Narrow"/>
                      <w:lang w:val="es-ES_tradnl"/>
                    </w:rPr>
                    <w:t>.</w:t>
                  </w:r>
                </w:p>
                <w:p w:rsidR="00AD4230" w:rsidRDefault="00AD4230" w:rsidP="00AD4230">
                  <w:pPr>
                    <w:pStyle w:val="Sinespaciado"/>
                    <w:rPr>
                      <w:lang w:val="es-ES_tradnl"/>
                    </w:rPr>
                  </w:pPr>
                </w:p>
                <w:p w:rsidR="00AD4230" w:rsidRDefault="00AD4230" w:rsidP="00AD4230">
                  <w:pPr>
                    <w:pStyle w:val="Sinespaciado"/>
                    <w:rPr>
                      <w:lang w:val="es-ES_tradnl"/>
                    </w:rPr>
                  </w:pPr>
                  <w:r>
                    <w:rPr>
                      <w:lang w:val="es-ES_tradnl"/>
                    </w:rPr>
                    <w:t xml:space="preserve">Presentación 3 </w:t>
                  </w:r>
                  <w:r w:rsidRPr="00E07698">
                    <w:rPr>
                      <w:i/>
                      <w:sz w:val="20"/>
                      <w:szCs w:val="20"/>
                      <w:lang w:val="es-ES_tradnl"/>
                    </w:rPr>
                    <w:t>(14 de mayo)</w:t>
                  </w:r>
                  <w:r w:rsidR="00AB05F0">
                    <w:rPr>
                      <w:lang w:val="es-ES_tradnl"/>
                    </w:rPr>
                    <w:t xml:space="preserve"> </w:t>
                  </w:r>
                </w:p>
                <w:p w:rsidR="00AD4230" w:rsidRPr="000A1CC4" w:rsidRDefault="00AD4230" w:rsidP="00AD4230">
                  <w:pPr>
                    <w:pStyle w:val="Sinespaciado"/>
                    <w:rPr>
                      <w:b/>
                      <w:sz w:val="24"/>
                      <w:szCs w:val="24"/>
                      <w:lang w:val="es-ES_tradnl"/>
                    </w:rPr>
                  </w:pPr>
                  <w:r w:rsidRPr="007375AE">
                    <w:rPr>
                      <w:b/>
                      <w:sz w:val="28"/>
                      <w:szCs w:val="28"/>
                      <w:lang w:val="es-ES_tradnl"/>
                    </w:rPr>
                    <w:t>Las causas</w:t>
                  </w:r>
                </w:p>
                <w:p w:rsidR="00AD4230" w:rsidRPr="00610215" w:rsidRDefault="00AD4230" w:rsidP="00F757B5">
                  <w:pPr>
                    <w:pStyle w:val="Sinespaciado"/>
                    <w:ind w:left="708"/>
                    <w:jc w:val="both"/>
                    <w:rPr>
                      <w:rFonts w:ascii="Arial Narrow" w:hAnsi="Arial Narrow"/>
                      <w:lang w:val="es-ES_tradnl"/>
                    </w:rPr>
                  </w:pPr>
                  <w:r w:rsidRPr="00610215">
                    <w:rPr>
                      <w:rFonts w:ascii="Arial Narrow" w:hAnsi="Arial Narrow"/>
                      <w:lang w:val="es-ES_tradnl"/>
                    </w:rPr>
                    <w:t xml:space="preserve">La caída de la espiritualidad en la Iglesia </w:t>
                  </w:r>
                  <w:r w:rsidR="00F757B5">
                    <w:rPr>
                      <w:rFonts w:ascii="Arial Narrow" w:hAnsi="Arial Narrow"/>
                      <w:lang w:val="es-ES_tradnl"/>
                    </w:rPr>
                    <w:t>Oficial</w:t>
                  </w:r>
                  <w:r w:rsidRPr="00610215">
                    <w:rPr>
                      <w:rFonts w:ascii="Arial Narrow" w:hAnsi="Arial Narrow"/>
                      <w:lang w:val="es-ES_tradnl"/>
                    </w:rPr>
                    <w:t xml:space="preserve">, </w:t>
                  </w:r>
                  <w:r>
                    <w:rPr>
                      <w:rFonts w:ascii="Arial Narrow" w:hAnsi="Arial Narrow"/>
                      <w:lang w:val="es-ES_tradnl"/>
                    </w:rPr>
                    <w:t xml:space="preserve">la “Teología del castigo”, </w:t>
                  </w:r>
                  <w:r w:rsidRPr="00610215">
                    <w:rPr>
                      <w:rFonts w:ascii="Arial Narrow" w:hAnsi="Arial Narrow"/>
                      <w:lang w:val="es-ES_tradnl"/>
                    </w:rPr>
                    <w:t>su enorme poder político y económico y su elevada corrupción y abusos. La venta de las “indulgencias”.</w:t>
                  </w:r>
                  <w:r>
                    <w:rPr>
                      <w:rFonts w:ascii="Arial Narrow" w:hAnsi="Arial Narrow"/>
                      <w:lang w:val="es-ES_tradnl"/>
                    </w:rPr>
                    <w:t xml:space="preserve"> La cuestión del celibato y el lugar de las mujeres en la Iglesia.</w:t>
                  </w:r>
                </w:p>
                <w:p w:rsidR="00AD4230" w:rsidRDefault="00AD4230" w:rsidP="00AD4230">
                  <w:pPr>
                    <w:pStyle w:val="Sinespaciado"/>
                    <w:ind w:left="708"/>
                    <w:rPr>
                      <w:lang w:val="es-ES_tradnl"/>
                    </w:rPr>
                  </w:pPr>
                </w:p>
                <w:p w:rsidR="00BC0140" w:rsidRDefault="00BC0140" w:rsidP="00BC0140"/>
              </w:txbxContent>
            </v:textbox>
          </v:shape>
        </w:pict>
      </w:r>
    </w:p>
    <w:sectPr w:rsidR="00E463C9" w:rsidRPr="00BC0140" w:rsidSect="00BC0140">
      <w:pgSz w:w="16838" w:h="11906" w:orient="landscape"/>
      <w:pgMar w:top="1361" w:right="1134" w:bottom="851" w:left="851"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856B0"/>
    <w:multiLevelType w:val="hybridMultilevel"/>
    <w:tmpl w:val="E1D0A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C0140"/>
    <w:rsid w:val="00144929"/>
    <w:rsid w:val="00200835"/>
    <w:rsid w:val="00282C9E"/>
    <w:rsid w:val="003C4529"/>
    <w:rsid w:val="004643A6"/>
    <w:rsid w:val="004D2261"/>
    <w:rsid w:val="005269F7"/>
    <w:rsid w:val="005944E5"/>
    <w:rsid w:val="005F39FA"/>
    <w:rsid w:val="00636D83"/>
    <w:rsid w:val="00677AF2"/>
    <w:rsid w:val="006800C9"/>
    <w:rsid w:val="006B707E"/>
    <w:rsid w:val="00704390"/>
    <w:rsid w:val="007926FC"/>
    <w:rsid w:val="007F1A6C"/>
    <w:rsid w:val="008453BD"/>
    <w:rsid w:val="00850ECC"/>
    <w:rsid w:val="008726CE"/>
    <w:rsid w:val="00885FCB"/>
    <w:rsid w:val="009C7084"/>
    <w:rsid w:val="009F0202"/>
    <w:rsid w:val="00AB05F0"/>
    <w:rsid w:val="00AD4230"/>
    <w:rsid w:val="00B41738"/>
    <w:rsid w:val="00BB3585"/>
    <w:rsid w:val="00BC0140"/>
    <w:rsid w:val="00C10405"/>
    <w:rsid w:val="00C14066"/>
    <w:rsid w:val="00CB1AE3"/>
    <w:rsid w:val="00D46A01"/>
    <w:rsid w:val="00D5615A"/>
    <w:rsid w:val="00D8227C"/>
    <w:rsid w:val="00E463C9"/>
    <w:rsid w:val="00F757B5"/>
    <w:rsid w:val="00FD18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rules v:ext="edit">
        <o:r id="V:Rule5" type="connector" idref="#_x0000_s1033"/>
        <o:r id="V:Rule6" type="connector" idref="#_x0000_s1035"/>
        <o:r id="V:Rule7" type="connector" idref="#_x0000_s1034"/>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77AF2"/>
    <w:pPr>
      <w:spacing w:after="0" w:line="240" w:lineRule="auto"/>
    </w:pPr>
  </w:style>
  <w:style w:type="paragraph" w:styleId="Textodeglobo">
    <w:name w:val="Balloon Text"/>
    <w:basedOn w:val="Normal"/>
    <w:link w:val="TextodegloboCar"/>
    <w:uiPriority w:val="99"/>
    <w:semiHidden/>
    <w:unhideWhenUsed/>
    <w:rsid w:val="00885F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F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Words>
  <Characters>11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23</cp:revision>
  <cp:lastPrinted>2017-02-15T15:03:00Z</cp:lastPrinted>
  <dcterms:created xsi:type="dcterms:W3CDTF">2016-12-09T19:41:00Z</dcterms:created>
  <dcterms:modified xsi:type="dcterms:W3CDTF">2017-02-15T19:53:00Z</dcterms:modified>
</cp:coreProperties>
</file>